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8F" w:rsidRPr="00030204" w:rsidRDefault="00753543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E6E">
        <w:rPr>
          <w:rFonts w:ascii="Times New Roman" w:hAnsi="Times New Roman" w:cs="Times New Roman"/>
          <w:b/>
          <w:sz w:val="24"/>
          <w:szCs w:val="24"/>
        </w:rPr>
        <w:t>UCHWAŁA NR  XXVIII/229/17</w:t>
      </w:r>
    </w:p>
    <w:p w:rsidR="00030204" w:rsidRPr="00030204" w:rsidRDefault="00030204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04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030204" w:rsidRDefault="000A0E6E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czerwca 2017r.</w:t>
      </w:r>
    </w:p>
    <w:p w:rsidR="00030204" w:rsidRDefault="00030204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DA6" w:rsidRDefault="00C84DA6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DA6" w:rsidRPr="00C84DA6" w:rsidRDefault="00C84DA6" w:rsidP="00C84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DA6">
        <w:rPr>
          <w:rFonts w:ascii="Times New Roman" w:hAnsi="Times New Roman" w:cs="Times New Roman"/>
          <w:b/>
          <w:sz w:val="24"/>
          <w:szCs w:val="24"/>
        </w:rPr>
        <w:t>w sprawie rozpatrzenia skargi na działalność Burmistrza  Miasta i Gminy Radzyń Chełmiński</w:t>
      </w:r>
    </w:p>
    <w:p w:rsidR="00030204" w:rsidRDefault="00030204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204" w:rsidRDefault="00030204" w:rsidP="00030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1990r.  o samorządzie gminnym (Dz. U. z 2016r. poz. 446; zm.  Dz. U. z 2016r. poz. 1579 i poz. 1948; Dz. U. z 2017r. poz. 730) oraz </w:t>
      </w:r>
      <w:r w:rsidR="006B2E48">
        <w:rPr>
          <w:rFonts w:ascii="Times New Roman" w:hAnsi="Times New Roman" w:cs="Times New Roman"/>
          <w:sz w:val="24"/>
          <w:szCs w:val="24"/>
        </w:rPr>
        <w:t>art. 229 pkt 3 ustawy z dnia 14 czerwca 1960r. – Kodeks postępowania administracyjnego  (Dz. U. z 2016r. poz. 23; zm. Dz. U. z 2016r. poz. 868, poz. 996 i poz. 2138 oraz z 2017r. poz. 935)  uchwala się co następuje:</w:t>
      </w:r>
    </w:p>
    <w:p w:rsidR="006B2E48" w:rsidRDefault="006B2E48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E48" w:rsidRDefault="006B2E48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E48" w:rsidRDefault="006B2E48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E48" w:rsidRDefault="009A4AE4" w:rsidP="00030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B2E48" w:rsidRPr="00C84DA6">
        <w:rPr>
          <w:rFonts w:ascii="Times New Roman" w:hAnsi="Times New Roman" w:cs="Times New Roman"/>
          <w:b/>
          <w:sz w:val="24"/>
          <w:szCs w:val="24"/>
        </w:rPr>
        <w:t>§ 1.</w:t>
      </w:r>
      <w:r w:rsidR="00C84D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4DA6" w:rsidRPr="00C84DA6">
        <w:rPr>
          <w:rFonts w:ascii="Times New Roman" w:hAnsi="Times New Roman" w:cs="Times New Roman"/>
          <w:sz w:val="24"/>
          <w:szCs w:val="24"/>
        </w:rPr>
        <w:t xml:space="preserve">Po rozpatrzeniu skargi Państwa </w:t>
      </w:r>
      <w:r w:rsidR="007901F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84DA6">
        <w:rPr>
          <w:rFonts w:ascii="Times New Roman" w:hAnsi="Times New Roman" w:cs="Times New Roman"/>
          <w:sz w:val="24"/>
          <w:szCs w:val="24"/>
        </w:rPr>
        <w:t>z dnia 22 czerwca 2017r. na działalność  Burmistrza Rada Mie</w:t>
      </w:r>
      <w:r w:rsidR="00E63817">
        <w:rPr>
          <w:rFonts w:ascii="Times New Roman" w:hAnsi="Times New Roman" w:cs="Times New Roman"/>
          <w:sz w:val="24"/>
          <w:szCs w:val="24"/>
        </w:rPr>
        <w:t>jska  uznaje skargę za bez</w:t>
      </w:r>
      <w:r w:rsidR="00C84DA6">
        <w:rPr>
          <w:rFonts w:ascii="Times New Roman" w:hAnsi="Times New Roman" w:cs="Times New Roman"/>
          <w:sz w:val="24"/>
          <w:szCs w:val="24"/>
        </w:rPr>
        <w:t xml:space="preserve">zasadną. </w:t>
      </w:r>
    </w:p>
    <w:p w:rsidR="006B2E48" w:rsidRPr="00C84DA6" w:rsidRDefault="006B2E48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E48" w:rsidRDefault="006B2E48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E48" w:rsidRDefault="009A4AE4" w:rsidP="00030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4DA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Wykonanie uchwały  powierza się Przewodniczącemu Rady Miejskiej  zobowiązując go do  przesłania skarżącym niniejszej uchwały wraz z uzasadnieniem.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2E48" w:rsidRDefault="006B2E48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AE4" w:rsidRDefault="009A4AE4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E48" w:rsidRDefault="009A4AE4" w:rsidP="00030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4DA6">
        <w:rPr>
          <w:rFonts w:ascii="Times New Roman" w:hAnsi="Times New Roman" w:cs="Times New Roman"/>
          <w:b/>
          <w:sz w:val="24"/>
          <w:szCs w:val="24"/>
        </w:rPr>
        <w:t>§</w:t>
      </w:r>
      <w:r w:rsidR="00E63817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Pr="00E63817" w:rsidRDefault="00E6381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E63817" w:rsidRPr="00E63817" w:rsidRDefault="00E6381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E63817" w:rsidRPr="00E63817" w:rsidRDefault="00E6381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817" w:rsidRDefault="00E6381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486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86297" w:rsidRDefault="00486297" w:rsidP="00486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FC" w:rsidRDefault="001724FA" w:rsidP="0017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Pa</w:t>
      </w:r>
      <w:r w:rsidR="007901FC">
        <w:rPr>
          <w:rFonts w:ascii="Times New Roman" w:hAnsi="Times New Roman" w:cs="Times New Roman"/>
          <w:sz w:val="24"/>
          <w:szCs w:val="24"/>
        </w:rPr>
        <w:t xml:space="preserve">ństwo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 dniu 22 czerwca 2017r. złożyli skargę na działalność Burmistrza  zarzucając, że wyraził zgodę  na sprzedaż części działki</w:t>
      </w:r>
      <w:r w:rsidR="007901FC">
        <w:rPr>
          <w:rFonts w:ascii="Times New Roman" w:hAnsi="Times New Roman" w:cs="Times New Roman"/>
          <w:sz w:val="24"/>
          <w:szCs w:val="24"/>
        </w:rPr>
        <w:t xml:space="preserve"> Panu </w:t>
      </w:r>
    </w:p>
    <w:p w:rsidR="001724FA" w:rsidRDefault="007901FC" w:rsidP="0017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724FA">
        <w:rPr>
          <w:rFonts w:ascii="Times New Roman" w:hAnsi="Times New Roman" w:cs="Times New Roman"/>
          <w:sz w:val="24"/>
          <w:szCs w:val="24"/>
        </w:rPr>
        <w:t xml:space="preserve"> W dalszej</w:t>
      </w:r>
      <w:r>
        <w:rPr>
          <w:rFonts w:ascii="Times New Roman" w:hAnsi="Times New Roman" w:cs="Times New Roman"/>
          <w:sz w:val="24"/>
          <w:szCs w:val="24"/>
        </w:rPr>
        <w:t xml:space="preserve"> części pisma  Państwo                   </w:t>
      </w:r>
      <w:r w:rsidR="001724FA">
        <w:rPr>
          <w:rFonts w:ascii="Times New Roman" w:hAnsi="Times New Roman" w:cs="Times New Roman"/>
          <w:sz w:val="24"/>
          <w:szCs w:val="24"/>
        </w:rPr>
        <w:t xml:space="preserve"> piszą, że  chcą kupić część  działki, która bezpośrednio przylega do ich drewutni a także nie zgadzają się aby część działki została im zabrana.</w:t>
      </w:r>
    </w:p>
    <w:p w:rsidR="001724FA" w:rsidRDefault="001724FA" w:rsidP="0017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Zarzuty są bezpodstawne  ponieważ do wyłącznej  kompetencji Rady Miejskiej należy decyzja poprzez właściwą uchwałę o sprzedaży mienia komunalnego. Burmistrz nie mógł  złożyć projektu uchwały  o nabyciu części działki przez Państwa </w:t>
      </w:r>
      <w:r w:rsidR="007901F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ponieważ  nie złożyli odpowiedniego wniosku.</w:t>
      </w:r>
    </w:p>
    <w:p w:rsidR="001724FA" w:rsidRDefault="001724FA" w:rsidP="0017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Nieprawdą jest zarzut zabrani</w:t>
      </w:r>
      <w:r w:rsidR="007901FC">
        <w:rPr>
          <w:rFonts w:ascii="Times New Roman" w:hAnsi="Times New Roman" w:cs="Times New Roman"/>
          <w:sz w:val="24"/>
          <w:szCs w:val="24"/>
        </w:rPr>
        <w:t xml:space="preserve">a części działki Państwu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ponieważ prawnie jest to niemożliwe b</w:t>
      </w:r>
      <w:r w:rsidR="002E168C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zgody właściciela i odpowiedniej uchwały Rady Miejskiej. W przypadku tych działek nie może być stosowana ustawa wywłaszczeniowa.</w:t>
      </w:r>
    </w:p>
    <w:p w:rsidR="00CA671C" w:rsidRPr="00486297" w:rsidRDefault="00CA671C" w:rsidP="0017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skargę należy uznać za bezzasadną.</w:t>
      </w:r>
    </w:p>
    <w:p w:rsidR="00FD3A2C" w:rsidRPr="00486297" w:rsidRDefault="00FD3A2C" w:rsidP="004862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3A2C" w:rsidRPr="0048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04"/>
    <w:rsid w:val="00030204"/>
    <w:rsid w:val="000A0E6E"/>
    <w:rsid w:val="001724FA"/>
    <w:rsid w:val="002A0C8F"/>
    <w:rsid w:val="002E168C"/>
    <w:rsid w:val="00486297"/>
    <w:rsid w:val="005201FF"/>
    <w:rsid w:val="0063471D"/>
    <w:rsid w:val="006B2E48"/>
    <w:rsid w:val="00753543"/>
    <w:rsid w:val="007901FC"/>
    <w:rsid w:val="009A4AE4"/>
    <w:rsid w:val="00C84DA6"/>
    <w:rsid w:val="00CA671C"/>
    <w:rsid w:val="00E06987"/>
    <w:rsid w:val="00E63817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49D9-2E49-43F6-8530-36185523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12</cp:revision>
  <cp:lastPrinted>2017-06-27T12:22:00Z</cp:lastPrinted>
  <dcterms:created xsi:type="dcterms:W3CDTF">2017-06-26T07:20:00Z</dcterms:created>
  <dcterms:modified xsi:type="dcterms:W3CDTF">2017-07-04T11:50:00Z</dcterms:modified>
</cp:coreProperties>
</file>