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8F" w:rsidRPr="00030204" w:rsidRDefault="00753543" w:rsidP="00030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84B">
        <w:rPr>
          <w:rFonts w:ascii="Times New Roman" w:hAnsi="Times New Roman" w:cs="Times New Roman"/>
          <w:b/>
          <w:sz w:val="24"/>
          <w:szCs w:val="24"/>
        </w:rPr>
        <w:t>UCHWAŁA NR  XXIX/250/17</w:t>
      </w:r>
    </w:p>
    <w:p w:rsidR="00030204" w:rsidRPr="00030204" w:rsidRDefault="00030204" w:rsidP="00030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204"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030204" w:rsidRDefault="00D72EB9" w:rsidP="00030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31 lipca 2017r.</w:t>
      </w:r>
      <w:bookmarkStart w:id="0" w:name="_GoBack"/>
      <w:bookmarkEnd w:id="0"/>
    </w:p>
    <w:p w:rsidR="00030204" w:rsidRDefault="00030204" w:rsidP="00030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DA6" w:rsidRDefault="00C84DA6" w:rsidP="00030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DA6" w:rsidRPr="00C84DA6" w:rsidRDefault="00C84DA6" w:rsidP="00C84D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4DA6">
        <w:rPr>
          <w:rFonts w:ascii="Times New Roman" w:hAnsi="Times New Roman" w:cs="Times New Roman"/>
          <w:b/>
          <w:sz w:val="24"/>
          <w:szCs w:val="24"/>
        </w:rPr>
        <w:t>w sprawie rozpatrzenia skargi na działalność Burmistrza  Miasta i Gminy Radzyń Chełmiński</w:t>
      </w:r>
    </w:p>
    <w:p w:rsidR="00030204" w:rsidRDefault="00030204" w:rsidP="00030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204" w:rsidRDefault="00030204" w:rsidP="00030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1990r.  o samorządzie gminnym (Dz. U. z 2016r. poz. 446; zm.  Dz. U. z 2016r. poz. 1579 i poz. 1948; Dz. U. z 2017r. poz. 730) oraz </w:t>
      </w:r>
      <w:r w:rsidR="006B2E48">
        <w:rPr>
          <w:rFonts w:ascii="Times New Roman" w:hAnsi="Times New Roman" w:cs="Times New Roman"/>
          <w:sz w:val="24"/>
          <w:szCs w:val="24"/>
        </w:rPr>
        <w:t>art. 229 pkt 3 ustawy z dnia 14 czerwca 1960r. – Kodeks postępowania administracyjnego  (Dz. U. z 2016r. poz. 23; zm. Dz. U. z 2016r. poz. 868, poz. 996 i poz. 2138 oraz z 2017r. poz. 935)  uchwala się co następuje:</w:t>
      </w:r>
    </w:p>
    <w:p w:rsidR="006B2E48" w:rsidRDefault="006B2E48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E48" w:rsidRDefault="006B2E48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E48" w:rsidRDefault="006B2E48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E48" w:rsidRDefault="009A4AE4" w:rsidP="00030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B2E48" w:rsidRPr="00C84DA6">
        <w:rPr>
          <w:rFonts w:ascii="Times New Roman" w:hAnsi="Times New Roman" w:cs="Times New Roman"/>
          <w:b/>
          <w:sz w:val="24"/>
          <w:szCs w:val="24"/>
        </w:rPr>
        <w:t>§ 1.</w:t>
      </w:r>
      <w:r w:rsidR="00C84D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7AC5">
        <w:rPr>
          <w:rFonts w:ascii="Times New Roman" w:hAnsi="Times New Roman" w:cs="Times New Roman"/>
          <w:sz w:val="24"/>
          <w:szCs w:val="24"/>
        </w:rPr>
        <w:t>Po rozpatrzeniu skargi Stowarzyszenia MY Z CGR z dnia 10 lipca</w:t>
      </w:r>
      <w:r w:rsidR="00C84DA6">
        <w:rPr>
          <w:rFonts w:ascii="Times New Roman" w:hAnsi="Times New Roman" w:cs="Times New Roman"/>
          <w:sz w:val="24"/>
          <w:szCs w:val="24"/>
        </w:rPr>
        <w:t xml:space="preserve"> 2017r. na działalność  Burmistrza</w:t>
      </w:r>
      <w:r w:rsidR="00597AC5">
        <w:rPr>
          <w:rFonts w:ascii="Times New Roman" w:hAnsi="Times New Roman" w:cs="Times New Roman"/>
          <w:sz w:val="24"/>
          <w:szCs w:val="24"/>
        </w:rPr>
        <w:t xml:space="preserve"> Miasta i Gminy</w:t>
      </w:r>
      <w:r w:rsidR="00C84DA6">
        <w:rPr>
          <w:rFonts w:ascii="Times New Roman" w:hAnsi="Times New Roman" w:cs="Times New Roman"/>
          <w:sz w:val="24"/>
          <w:szCs w:val="24"/>
        </w:rPr>
        <w:t xml:space="preserve"> Rada Mie</w:t>
      </w:r>
      <w:r w:rsidR="00E63817">
        <w:rPr>
          <w:rFonts w:ascii="Times New Roman" w:hAnsi="Times New Roman" w:cs="Times New Roman"/>
          <w:sz w:val="24"/>
          <w:szCs w:val="24"/>
        </w:rPr>
        <w:t>jska  uznaje skargę za bez</w:t>
      </w:r>
      <w:r w:rsidR="00C84DA6">
        <w:rPr>
          <w:rFonts w:ascii="Times New Roman" w:hAnsi="Times New Roman" w:cs="Times New Roman"/>
          <w:sz w:val="24"/>
          <w:szCs w:val="24"/>
        </w:rPr>
        <w:t xml:space="preserve">zasadną. </w:t>
      </w:r>
    </w:p>
    <w:p w:rsidR="006B2E48" w:rsidRPr="00C84DA6" w:rsidRDefault="006B2E48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E48" w:rsidRDefault="006B2E48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AE4" w:rsidRDefault="009A4AE4" w:rsidP="00030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B2E48" w:rsidRDefault="009A4AE4" w:rsidP="00030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84DA6">
        <w:rPr>
          <w:rFonts w:ascii="Times New Roman" w:hAnsi="Times New Roman" w:cs="Times New Roman"/>
          <w:b/>
          <w:sz w:val="24"/>
          <w:szCs w:val="24"/>
        </w:rPr>
        <w:t>§</w:t>
      </w:r>
      <w:r w:rsidR="00597AC5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63817" w:rsidRDefault="00E63817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817" w:rsidRDefault="00E63817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817" w:rsidRDefault="00E63817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817" w:rsidRDefault="00E63817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817" w:rsidRDefault="00E63817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817" w:rsidRDefault="00E63817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817" w:rsidRPr="00E63817" w:rsidRDefault="00E6381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817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E63817" w:rsidRPr="00E63817" w:rsidRDefault="00E6381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817">
        <w:rPr>
          <w:rFonts w:ascii="Times New Roman" w:hAnsi="Times New Roman" w:cs="Times New Roman"/>
          <w:b/>
          <w:sz w:val="24"/>
          <w:szCs w:val="24"/>
        </w:rPr>
        <w:t>Rady Miejskiej</w:t>
      </w:r>
    </w:p>
    <w:p w:rsidR="00E63817" w:rsidRPr="00E63817" w:rsidRDefault="00E6381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3817" w:rsidRDefault="00E6381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817">
        <w:rPr>
          <w:rFonts w:ascii="Times New Roman" w:hAnsi="Times New Roman" w:cs="Times New Roman"/>
          <w:b/>
          <w:sz w:val="24"/>
          <w:szCs w:val="24"/>
        </w:rPr>
        <w:t>Jan Michaliszyn</w:t>
      </w: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7AC5" w:rsidRDefault="00597AC5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7AC5" w:rsidRDefault="00597AC5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7AC5" w:rsidRDefault="00597AC5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4862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486297" w:rsidRDefault="00486297" w:rsidP="004862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71C" w:rsidRPr="00486297" w:rsidRDefault="001724FA" w:rsidP="00597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184B">
        <w:rPr>
          <w:rFonts w:ascii="Times New Roman" w:hAnsi="Times New Roman" w:cs="Times New Roman"/>
          <w:sz w:val="24"/>
          <w:szCs w:val="24"/>
        </w:rPr>
        <w:t>Po zapoznaniu się z  wyjaśnieniami Burmistrza Miasta i Gminy Rada Miejska  Radzynia Chełmińskiego uznała skargę za bezzasadną.</w:t>
      </w:r>
    </w:p>
    <w:p w:rsidR="000355BD" w:rsidRDefault="000355BD" w:rsidP="00601C57">
      <w:pPr>
        <w:pStyle w:val="NormalnyWeb"/>
        <w:spacing w:after="0" w:afterAutospacing="0"/>
        <w:ind w:firstLine="709"/>
        <w:rPr>
          <w:rFonts w:ascii="Calibri" w:hAnsi="Calibri"/>
          <w:color w:val="000000"/>
        </w:rPr>
      </w:pPr>
      <w:r>
        <w:rPr>
          <w:color w:val="000000"/>
        </w:rPr>
        <w:t>Skarga względem miejscowych planów, które zostały uchwalone przez Radę Miejską Radzynia Chełmińskiego w ostatnich latach jest bezzasadna ponieważ, miejscowe plany zagospodarowania przestrzennego zostały uchwalone zgodn</w:t>
      </w:r>
      <w:r w:rsidR="00AC0B7C">
        <w:rPr>
          <w:color w:val="000000"/>
        </w:rPr>
        <w:t xml:space="preserve">ie z przepisami prawa, </w:t>
      </w:r>
      <w:r>
        <w:rPr>
          <w:color w:val="000000"/>
        </w:rPr>
        <w:t xml:space="preserve">opublikowane w Dzienniku Urzędowym Województwa Kujawsko-Pomorskiego i są prawem obowiązującym. </w:t>
      </w:r>
      <w:r>
        <w:rPr>
          <w:rFonts w:ascii="Calibri" w:hAnsi="Calibri"/>
          <w:color w:val="000000"/>
        </w:rPr>
        <w:t> </w:t>
      </w:r>
    </w:p>
    <w:p w:rsidR="000355BD" w:rsidRDefault="000355BD" w:rsidP="000355BD">
      <w:pPr>
        <w:pStyle w:val="NormalnyWeb"/>
        <w:spacing w:after="0" w:afterAutospacing="0"/>
        <w:ind w:firstLine="709"/>
        <w:rPr>
          <w:rFonts w:ascii="Calibri" w:hAnsi="Calibri"/>
          <w:color w:val="000000"/>
        </w:rPr>
      </w:pPr>
      <w:r>
        <w:rPr>
          <w:color w:val="000000"/>
        </w:rPr>
        <w:t xml:space="preserve">Skarga </w:t>
      </w:r>
      <w:r w:rsidR="00601C57">
        <w:rPr>
          <w:color w:val="000000"/>
        </w:rPr>
        <w:t>odnośnie  przystąpienia</w:t>
      </w:r>
      <w:r>
        <w:rPr>
          <w:color w:val="000000"/>
        </w:rPr>
        <w:t xml:space="preserve"> do </w:t>
      </w:r>
      <w:r w:rsidR="00601C57">
        <w:rPr>
          <w:color w:val="000000"/>
        </w:rPr>
        <w:t xml:space="preserve">sporządzenia miejscowych planów </w:t>
      </w:r>
      <w:r>
        <w:rPr>
          <w:color w:val="000000"/>
        </w:rPr>
        <w:t xml:space="preserve">zagospodarowania przestrzennego jest również bezzasadna, ponieważ </w:t>
      </w:r>
      <w:r w:rsidR="00601C57">
        <w:rPr>
          <w:color w:val="000000"/>
        </w:rPr>
        <w:t xml:space="preserve"> Rada Miejska podjęła uchwały o przystąpieniu do opracowania miejscowych planów zagospodarowania przestrzennego, które są początkiem konsultacji społecznych z mieszkańcami, organizacjami społecznymi i będą korygowane zgodnie z potrzebami środowiska lokalnego.</w:t>
      </w:r>
    </w:p>
    <w:p w:rsidR="00FD3A2C" w:rsidRPr="00486297" w:rsidRDefault="003D51C3" w:rsidP="004862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obowiązującym prawem właściwym organem do wykonywania uchwał rady  jest burmistrz.</w:t>
      </w:r>
    </w:p>
    <w:sectPr w:rsidR="00FD3A2C" w:rsidRPr="0048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04"/>
    <w:rsid w:val="00030204"/>
    <w:rsid w:val="000355BD"/>
    <w:rsid w:val="000A0E6E"/>
    <w:rsid w:val="001724FA"/>
    <w:rsid w:val="002A0C8F"/>
    <w:rsid w:val="002C54B1"/>
    <w:rsid w:val="002E168C"/>
    <w:rsid w:val="003D51C3"/>
    <w:rsid w:val="00486297"/>
    <w:rsid w:val="005201FF"/>
    <w:rsid w:val="00597AC5"/>
    <w:rsid w:val="00601C57"/>
    <w:rsid w:val="0063471D"/>
    <w:rsid w:val="006B2E48"/>
    <w:rsid w:val="00753543"/>
    <w:rsid w:val="007901FC"/>
    <w:rsid w:val="009A4AE4"/>
    <w:rsid w:val="00AC0B7C"/>
    <w:rsid w:val="00C84DA6"/>
    <w:rsid w:val="00CA671C"/>
    <w:rsid w:val="00D72EB9"/>
    <w:rsid w:val="00E06987"/>
    <w:rsid w:val="00E63817"/>
    <w:rsid w:val="00FC184B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649D9-2E49-43F6-8530-36185523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4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3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20</cp:revision>
  <cp:lastPrinted>2017-07-28T11:45:00Z</cp:lastPrinted>
  <dcterms:created xsi:type="dcterms:W3CDTF">2017-06-26T07:20:00Z</dcterms:created>
  <dcterms:modified xsi:type="dcterms:W3CDTF">2017-07-31T09:39:00Z</dcterms:modified>
</cp:coreProperties>
</file>