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39" w:rsidRDefault="00047839" w:rsidP="00047839">
      <w:pPr>
        <w:pStyle w:val="NormalnyWeb"/>
        <w:spacing w:after="0" w:line="240" w:lineRule="auto"/>
        <w:ind w:left="40" w:hanging="539"/>
        <w:jc w:val="center"/>
      </w:pPr>
      <w:r>
        <w:rPr>
          <w:b/>
          <w:bCs/>
          <w:sz w:val="32"/>
          <w:szCs w:val="32"/>
        </w:rPr>
        <w:t>Uchwała Nr ………..</w:t>
      </w:r>
    </w:p>
    <w:p w:rsidR="00047839" w:rsidRDefault="00047839" w:rsidP="00047839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>Rady Miejskiej Radzynia Chełmińskiego</w:t>
      </w:r>
      <w:bookmarkStart w:id="0" w:name="_GoBack"/>
      <w:bookmarkEnd w:id="0"/>
    </w:p>
    <w:p w:rsidR="00047839" w:rsidRDefault="00047839" w:rsidP="00047839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>z dnia ………………….</w:t>
      </w:r>
    </w:p>
    <w:p w:rsidR="00047839" w:rsidRDefault="00047839" w:rsidP="00047839">
      <w:pPr>
        <w:pStyle w:val="NormalnyWeb"/>
        <w:spacing w:after="0" w:line="240" w:lineRule="auto"/>
        <w:jc w:val="center"/>
      </w:pPr>
    </w:p>
    <w:p w:rsidR="00047839" w:rsidRDefault="00047839" w:rsidP="00047839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 xml:space="preserve">zmieniająca uchwałę w sprawie przeznaczenia do zbycia w formie sprzedaży w drodze przetargu nieograniczonego działek przeznaczonych pod budownictwo mieszkaniowe położonych w Radzyniu Chełmińskim, obręb geodezyjny Radzyń Chełmiński </w:t>
      </w:r>
    </w:p>
    <w:p w:rsidR="00047839" w:rsidRDefault="00047839" w:rsidP="00047839">
      <w:pPr>
        <w:pStyle w:val="NormalnyWeb"/>
        <w:spacing w:after="0" w:line="240" w:lineRule="auto"/>
      </w:pPr>
    </w:p>
    <w:p w:rsidR="00047839" w:rsidRDefault="00047839" w:rsidP="00047839">
      <w:pPr>
        <w:pStyle w:val="NormalnyWeb"/>
        <w:spacing w:after="0" w:line="240" w:lineRule="auto"/>
      </w:pPr>
      <w:r>
        <w:rPr>
          <w:sz w:val="26"/>
          <w:szCs w:val="26"/>
        </w:rPr>
        <w:t xml:space="preserve">Na podstawie art.18 ust. 2 pkt 9 lit. „a” ustawy z dnia 8 marca 1990 r. o samorządzie gminnym (Dz. U. z 2018 r. poz. 994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 zm. ) art.37 ust.1, art.40 ust.1 pkt 1 ustawy </w:t>
      </w:r>
      <w:r>
        <w:t xml:space="preserve"> </w:t>
      </w:r>
      <w:r>
        <w:rPr>
          <w:sz w:val="26"/>
          <w:szCs w:val="26"/>
        </w:rPr>
        <w:t>z dnia 21 sierpnia 1997 r. o gospodarce nieruchomościami ( Dz. U. z 2018 r. poz. 121</w:t>
      </w:r>
      <w:r>
        <w:t xml:space="preserve"> </w:t>
      </w:r>
      <w:r>
        <w:rPr>
          <w:sz w:val="26"/>
          <w:szCs w:val="26"/>
        </w:rPr>
        <w:t xml:space="preserve">z </w:t>
      </w:r>
      <w:proofErr w:type="spellStart"/>
      <w:r>
        <w:rPr>
          <w:sz w:val="26"/>
          <w:szCs w:val="26"/>
        </w:rPr>
        <w:t>póź</w:t>
      </w:r>
      <w:proofErr w:type="spellEnd"/>
      <w:r>
        <w:rPr>
          <w:sz w:val="26"/>
          <w:szCs w:val="26"/>
        </w:rPr>
        <w:t xml:space="preserve">. zm.) </w:t>
      </w:r>
    </w:p>
    <w:p w:rsidR="00047839" w:rsidRDefault="00047839" w:rsidP="00047839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uchwala się , co następuje :</w:t>
      </w:r>
    </w:p>
    <w:p w:rsidR="00047839" w:rsidRDefault="00047839" w:rsidP="00047839">
      <w:pPr>
        <w:pStyle w:val="NormalnyWeb"/>
        <w:spacing w:after="0" w:line="240" w:lineRule="auto"/>
        <w:ind w:left="539" w:hanging="539"/>
      </w:pPr>
    </w:p>
    <w:p w:rsidR="00047839" w:rsidRDefault="00047839" w:rsidP="00047839">
      <w:pPr>
        <w:pStyle w:val="NormalnyWeb"/>
        <w:spacing w:after="0" w:line="240" w:lineRule="auto"/>
        <w:ind w:right="-340"/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 W uchwale Rady Miejskiej Radzynia Chełmińskiego Nr XXXVII /309/14 z dnia 22 września 2014 r. w sprawie przeznaczenia do zbycia w formie sprzedaży w drodze przetargu nieograniczonego działek przeznaczonych pod budownictwo mieszkaniowe położonych w Radzyniu Chełmińskim , obręb geodezyjny Radzyń Chełmiński </w:t>
      </w:r>
      <w:r>
        <w:t xml:space="preserve"> </w:t>
      </w:r>
      <w:r>
        <w:rPr>
          <w:sz w:val="28"/>
          <w:szCs w:val="28"/>
        </w:rPr>
        <w:t xml:space="preserve">wykreśla się § 2 w/w uchwały. </w:t>
      </w:r>
    </w:p>
    <w:p w:rsidR="00047839" w:rsidRDefault="00047839" w:rsidP="00047839">
      <w:pPr>
        <w:pStyle w:val="NormalnyWeb"/>
        <w:spacing w:after="0" w:line="240" w:lineRule="auto"/>
        <w:ind w:hanging="539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>Wykonanie uchwały powierza się Burmistrzowi Miasta i Gminy .</w:t>
      </w:r>
    </w:p>
    <w:p w:rsidR="00047839" w:rsidRDefault="00047839" w:rsidP="00047839">
      <w:pPr>
        <w:pStyle w:val="NormalnyWeb"/>
        <w:spacing w:after="0" w:line="240" w:lineRule="auto"/>
        <w:ind w:left="539" w:hanging="539"/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Uchwała wchodzi w życie z dniem podjęcia . </w:t>
      </w:r>
    </w:p>
    <w:p w:rsidR="00047839" w:rsidRDefault="00047839" w:rsidP="00047839">
      <w:pPr>
        <w:pStyle w:val="NormalnyWeb"/>
        <w:spacing w:after="0" w:line="240" w:lineRule="auto"/>
      </w:pPr>
    </w:p>
    <w:p w:rsidR="00047839" w:rsidRDefault="00047839" w:rsidP="00047839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047839" w:rsidRDefault="00047839" w:rsidP="00047839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 xml:space="preserve">Rady Miejskiej </w:t>
      </w:r>
    </w:p>
    <w:p w:rsidR="00047839" w:rsidRDefault="00047839" w:rsidP="00047839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047839" w:rsidRDefault="00047839" w:rsidP="00047839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39"/>
    <w:rsid w:val="00047839"/>
    <w:rsid w:val="002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9333-10FF-4BD3-84A9-89ED205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8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839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2019-02-21T09:04:00Z</dcterms:created>
  <dcterms:modified xsi:type="dcterms:W3CDTF">2019-02-21T09:05:00Z</dcterms:modified>
</cp:coreProperties>
</file>