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8" w:rsidRPr="00B35E6D" w:rsidRDefault="00A97D38" w:rsidP="003175D5">
      <w:pPr>
        <w:pStyle w:val="Standard"/>
        <w:spacing w:line="276" w:lineRule="auto"/>
        <w:jc w:val="center"/>
        <w:rPr>
          <w:lang w:val="pl-PL"/>
        </w:rPr>
      </w:pPr>
      <w:r w:rsidRPr="00B35E6D">
        <w:rPr>
          <w:rFonts w:ascii="Arial" w:hAnsi="Arial" w:cs="Arial"/>
          <w:b/>
          <w:sz w:val="28"/>
          <w:szCs w:val="28"/>
          <w:lang w:val="pl-PL"/>
        </w:rPr>
        <w:t>Uzasadnienie</w:t>
      </w:r>
    </w:p>
    <w:p w:rsidR="00A97D38" w:rsidRPr="00B35E6D" w:rsidRDefault="00A97D38" w:rsidP="003175D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A97D38" w:rsidRPr="00B35E6D" w:rsidRDefault="00E71CD3" w:rsidP="005E794B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B35E6D">
        <w:rPr>
          <w:rFonts w:ascii="Arial" w:hAnsi="Arial" w:cs="Arial"/>
          <w:b/>
          <w:lang w:val="pl-PL"/>
        </w:rPr>
        <w:t xml:space="preserve">Do </w:t>
      </w:r>
      <w:r w:rsidR="00A97D38" w:rsidRPr="00B35E6D">
        <w:rPr>
          <w:rFonts w:ascii="Arial" w:hAnsi="Arial" w:cs="Arial"/>
          <w:b/>
          <w:lang w:val="pl-PL"/>
        </w:rPr>
        <w:t xml:space="preserve">miejscowego planu zagospodarowania przestrzennego </w:t>
      </w:r>
      <w:r w:rsidR="00FA50A1" w:rsidRPr="00B35E6D">
        <w:rPr>
          <w:rFonts w:ascii="Arial" w:hAnsi="Arial" w:cs="Arial"/>
          <w:b/>
          <w:lang w:val="pl-PL"/>
        </w:rPr>
        <w:br/>
      </w:r>
      <w:r w:rsidR="00B35E6D" w:rsidRPr="00B35E6D">
        <w:rPr>
          <w:rFonts w:ascii="Arial" w:hAnsi="Arial" w:cs="Arial"/>
          <w:b/>
          <w:lang w:val="pl-PL"/>
        </w:rPr>
        <w:t>„Radzyń Wieś II” dla terenu położonego w południowej części obrębu Janowo, Gmina Radzyń Chełmiński</w:t>
      </w:r>
      <w:r w:rsidR="00FA50A1" w:rsidRPr="00B35E6D">
        <w:rPr>
          <w:rFonts w:ascii="Arial" w:hAnsi="Arial" w:cs="Arial"/>
          <w:b/>
          <w:lang w:val="pl-PL"/>
        </w:rPr>
        <w:t>.</w:t>
      </w:r>
    </w:p>
    <w:p w:rsidR="0020687C" w:rsidRPr="00B35E6D" w:rsidRDefault="0020687C" w:rsidP="003175D5">
      <w:pPr>
        <w:pStyle w:val="Standard"/>
        <w:spacing w:line="276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A97D38" w:rsidRPr="00B35E6D" w:rsidRDefault="00A97D38" w:rsidP="003175D5">
      <w:pPr>
        <w:autoSpaceDE w:val="0"/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Na podstawie art. 18 ust. 2 pkt 5 ustawy z dnia 8 marca 1990 roku o samorządzie gminnym (</w:t>
      </w:r>
      <w:r w:rsidR="00FA50A1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Dz. U z 201</w:t>
      </w:r>
      <w:r w:rsidR="004E4DE7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8</w:t>
      </w:r>
      <w:r w:rsidR="00FA50A1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r. poz. </w:t>
      </w:r>
      <w:r w:rsidR="004E4DE7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994</w:t>
      </w:r>
      <w:r w:rsidR="00FA50A1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 późn. zm.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) do wyłącznej właściwości rady gminy należy uchwalanie studium uwarunkowań i kierunków zagospodarowania przestrzennego gminy oraz miejscowych planów zagospodarowania przestrzennego.</w:t>
      </w:r>
    </w:p>
    <w:p w:rsidR="00A97D38" w:rsidRPr="00B35E6D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Na podstawie art. 20 ust. 1 ustawy z dnia 27 marca 2003 r. o planowaniu 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i zagospodarowaniu przestrzennym (</w:t>
      </w:r>
      <w:bookmarkStart w:id="0" w:name="OLE_LINK1"/>
      <w:bookmarkStart w:id="1" w:name="OLE_LINK2"/>
      <w:r w:rsidRPr="00B35E6D">
        <w:rPr>
          <w:rFonts w:ascii="Arial" w:hAnsi="Arial" w:cs="Arial"/>
          <w:sz w:val="22"/>
          <w:szCs w:val="22"/>
          <w:lang w:val="pl-PL"/>
        </w:rPr>
        <w:t>Dz. U. z 201</w:t>
      </w:r>
      <w:r w:rsidR="00F8236B" w:rsidRPr="00B35E6D">
        <w:rPr>
          <w:rFonts w:ascii="Arial" w:hAnsi="Arial" w:cs="Arial"/>
          <w:sz w:val="22"/>
          <w:szCs w:val="22"/>
          <w:lang w:val="pl-PL"/>
        </w:rPr>
        <w:t>8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 r. poz. </w:t>
      </w:r>
      <w:bookmarkEnd w:id="0"/>
      <w:bookmarkEnd w:id="1"/>
      <w:r w:rsidR="00F8236B" w:rsidRPr="00B35E6D">
        <w:rPr>
          <w:rFonts w:ascii="Arial" w:hAnsi="Arial" w:cs="Arial"/>
          <w:sz w:val="22"/>
          <w:szCs w:val="22"/>
          <w:lang w:val="pl-PL"/>
        </w:rPr>
        <w:t>1945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) plan miejscowy uchwala </w:t>
      </w:r>
      <w:r w:rsidR="00B166AD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Rada Gminy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po stwierdzeniu, że nie narusza on ustaleń studium, rozstrzygając jednocześnie o sposobie rozpatrzenia uwag do projektu planu oraz sposobie realizacji, z</w:t>
      </w:r>
      <w:r w:rsidR="007D4AEA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apisanych w planie, inwestycji z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zakresu infrastruktury technicznej, które należą do zadań własnych gminy, oraz zasadach ich finansowania, zgodnie z przepisami o finansach publicznych. Część tekstowa planu stanowi treść uchwały, część graficzna oraz wymagane rozstrzygnięcia stanowią załączniki do uchwały.</w:t>
      </w:r>
    </w:p>
    <w:p w:rsidR="00C60EEF" w:rsidRPr="00B35E6D" w:rsidRDefault="00A97D38" w:rsidP="005E794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B35E6D">
        <w:rPr>
          <w:rFonts w:ascii="Arial" w:hAnsi="Arial" w:cs="Arial"/>
          <w:sz w:val="22"/>
          <w:szCs w:val="22"/>
          <w:lang w:val="pl-PL"/>
        </w:rPr>
        <w:t xml:space="preserve">Procedurę sporządzenia planu </w:t>
      </w:r>
      <w:r w:rsidR="00FA4F91" w:rsidRPr="00B35E6D">
        <w:rPr>
          <w:rFonts w:ascii="Arial" w:hAnsi="Arial" w:cs="Arial"/>
          <w:sz w:val="22"/>
          <w:szCs w:val="22"/>
          <w:lang w:val="pl-PL"/>
        </w:rPr>
        <w:t>Burmistrz Miasta i Gminy Radzyń Chełmiński</w:t>
      </w:r>
      <w:r w:rsidR="00C60EEF" w:rsidRPr="00B35E6D">
        <w:rPr>
          <w:rFonts w:ascii="Arial" w:hAnsi="Arial" w:cs="Arial"/>
          <w:sz w:val="22"/>
          <w:szCs w:val="22"/>
          <w:lang w:val="pl-PL"/>
        </w:rPr>
        <w:t xml:space="preserve"> 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rozpoczął </w:t>
      </w:r>
      <w:r w:rsidR="005E794B" w:rsidRPr="00B35E6D">
        <w:rPr>
          <w:rFonts w:ascii="Arial" w:hAnsi="Arial" w:cs="Arial"/>
          <w:sz w:val="22"/>
          <w:szCs w:val="22"/>
          <w:lang w:val="pl-PL"/>
        </w:rPr>
        <w:br/>
      </w:r>
      <w:r w:rsidRPr="00B35E6D">
        <w:rPr>
          <w:rFonts w:ascii="Arial" w:hAnsi="Arial" w:cs="Arial"/>
          <w:sz w:val="22"/>
          <w:szCs w:val="22"/>
          <w:lang w:val="pl-PL"/>
        </w:rPr>
        <w:t>na podstawie uchwały</w:t>
      </w:r>
      <w:r w:rsidR="00C60EEF" w:rsidRPr="00B35E6D">
        <w:rPr>
          <w:rFonts w:ascii="Arial" w:hAnsi="Arial" w:cs="Arial"/>
          <w:sz w:val="22"/>
          <w:szCs w:val="22"/>
          <w:lang w:val="pl-PL"/>
        </w:rPr>
        <w:t xml:space="preserve"> </w:t>
      </w:r>
      <w:r w:rsidR="00FA4F91" w:rsidRPr="00B35E6D">
        <w:rPr>
          <w:rFonts w:ascii="Arial" w:hAnsi="Arial" w:cs="Arial"/>
          <w:sz w:val="22"/>
          <w:szCs w:val="22"/>
          <w:lang w:val="pl-PL"/>
        </w:rPr>
        <w:t>Nr XXVIII/2</w:t>
      </w:r>
      <w:r w:rsidR="0033386D" w:rsidRPr="00B35E6D">
        <w:rPr>
          <w:rFonts w:ascii="Arial" w:hAnsi="Arial" w:cs="Arial"/>
          <w:sz w:val="22"/>
          <w:szCs w:val="22"/>
          <w:lang w:val="pl-PL"/>
        </w:rPr>
        <w:t>4</w:t>
      </w:r>
      <w:r w:rsidR="00B35E6D" w:rsidRPr="00B35E6D">
        <w:rPr>
          <w:rFonts w:ascii="Arial" w:hAnsi="Arial" w:cs="Arial"/>
          <w:sz w:val="22"/>
          <w:szCs w:val="22"/>
          <w:lang w:val="pl-PL"/>
        </w:rPr>
        <w:t>2</w:t>
      </w:r>
      <w:r w:rsidR="00FA4F91" w:rsidRPr="00B35E6D">
        <w:rPr>
          <w:rFonts w:ascii="Arial" w:hAnsi="Arial" w:cs="Arial"/>
          <w:sz w:val="22"/>
          <w:szCs w:val="22"/>
          <w:lang w:val="pl-PL"/>
        </w:rPr>
        <w:t xml:space="preserve">/17 Rady Miejskiej Radzynia Chełmińskiego </w:t>
      </w:r>
      <w:r w:rsidR="00FA4F91" w:rsidRPr="00B35E6D">
        <w:rPr>
          <w:rFonts w:ascii="Arial" w:hAnsi="Arial" w:cs="Arial"/>
          <w:sz w:val="22"/>
          <w:szCs w:val="22"/>
          <w:lang w:val="pl-PL"/>
        </w:rPr>
        <w:br/>
        <w:t xml:space="preserve">z dnia 28 czerwca 2017 r. w sprawie przystąpienia do sporządzenia miejscowego planu zagospodarowania przestrzennego </w:t>
      </w:r>
      <w:r w:rsidR="00B35E6D" w:rsidRPr="00B35E6D">
        <w:rPr>
          <w:rFonts w:ascii="Arial" w:hAnsi="Arial" w:cs="Arial"/>
          <w:sz w:val="22"/>
          <w:szCs w:val="22"/>
          <w:lang w:val="pl-PL"/>
        </w:rPr>
        <w:t>„Radzyń Wieś II” dla terenu położonego w południowej części obrębu Janowo, Gmina Radzyń Chełmiński</w:t>
      </w:r>
      <w:r w:rsidR="00563A9C" w:rsidRPr="00B35E6D">
        <w:rPr>
          <w:rFonts w:ascii="Arial" w:hAnsi="Arial" w:cs="Arial"/>
          <w:sz w:val="22"/>
          <w:szCs w:val="22"/>
          <w:lang w:val="pl-PL"/>
        </w:rPr>
        <w:t>.</w:t>
      </w:r>
    </w:p>
    <w:p w:rsidR="00A97D38" w:rsidRPr="00B35E6D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B35E6D">
        <w:rPr>
          <w:rFonts w:ascii="Arial" w:hAnsi="Arial" w:cs="Arial"/>
          <w:sz w:val="22"/>
          <w:szCs w:val="22"/>
          <w:lang w:val="pl-PL"/>
        </w:rPr>
        <w:t>Projekt planu wraz z niezbędnymi dokumentami planistycznymi, w tym prognozą oddział</w:t>
      </w:r>
      <w:r w:rsidR="00CA7698" w:rsidRPr="00B35E6D">
        <w:rPr>
          <w:rFonts w:ascii="Arial" w:hAnsi="Arial" w:cs="Arial"/>
          <w:sz w:val="22"/>
          <w:szCs w:val="22"/>
          <w:lang w:val="pl-PL"/>
        </w:rPr>
        <w:t>yw</w:t>
      </w:r>
      <w:r w:rsidRPr="00B35E6D">
        <w:rPr>
          <w:rFonts w:ascii="Arial" w:hAnsi="Arial" w:cs="Arial"/>
          <w:sz w:val="22"/>
          <w:szCs w:val="22"/>
          <w:lang w:val="pl-PL"/>
        </w:rPr>
        <w:t>ania na środowisko oraz prognozą skutków finansowych, zosta</w:t>
      </w:r>
      <w:r w:rsidR="00CA7698" w:rsidRPr="00B35E6D">
        <w:rPr>
          <w:rFonts w:ascii="Arial" w:hAnsi="Arial" w:cs="Arial"/>
          <w:sz w:val="22"/>
          <w:szCs w:val="22"/>
          <w:lang w:val="pl-PL"/>
        </w:rPr>
        <w:t xml:space="preserve">ł opracowany zgodnie 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z obowiązującymi  przepisami, w tym: ustawą z dnia 27 marca 2003 r. o planowaniu </w:t>
      </w:r>
      <w:r w:rsidRPr="00B35E6D">
        <w:rPr>
          <w:rFonts w:ascii="Arial" w:hAnsi="Arial" w:cs="Arial"/>
          <w:sz w:val="22"/>
          <w:szCs w:val="22"/>
          <w:lang w:val="pl-PL"/>
        </w:rPr>
        <w:br/>
        <w:t>i zagospodarowaniu przestrzennym (Dz. U. z 201</w:t>
      </w:r>
      <w:r w:rsidR="00D572D9" w:rsidRPr="00B35E6D">
        <w:rPr>
          <w:rFonts w:ascii="Arial" w:hAnsi="Arial" w:cs="Arial"/>
          <w:sz w:val="22"/>
          <w:szCs w:val="22"/>
          <w:lang w:val="pl-PL"/>
        </w:rPr>
        <w:t>8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D572D9" w:rsidRPr="00B35E6D">
        <w:rPr>
          <w:rFonts w:ascii="Arial" w:hAnsi="Arial" w:cs="Arial"/>
          <w:sz w:val="22"/>
          <w:szCs w:val="22"/>
          <w:lang w:val="pl-PL"/>
        </w:rPr>
        <w:t>1945</w:t>
      </w:r>
      <w:r w:rsidR="008B1EF6" w:rsidRPr="00B35E6D">
        <w:rPr>
          <w:rFonts w:ascii="Arial" w:hAnsi="Arial" w:cs="Arial"/>
          <w:sz w:val="22"/>
          <w:szCs w:val="22"/>
          <w:lang w:val="pl-PL"/>
        </w:rPr>
        <w:t xml:space="preserve">), ustawą </w:t>
      </w:r>
      <w:r w:rsidRPr="00B35E6D">
        <w:rPr>
          <w:rFonts w:ascii="Arial" w:hAnsi="Arial" w:cs="Arial"/>
          <w:sz w:val="22"/>
          <w:szCs w:val="22"/>
          <w:lang w:val="pl-PL"/>
        </w:rPr>
        <w:t>o udostępnianiu informacji o środowisku i jego ochronie, udziale społeczeństwa w ochronie środowiska oraz ocenach oddziaływania na środo</w:t>
      </w:r>
      <w:r w:rsidR="008B1EF6" w:rsidRPr="00B35E6D">
        <w:rPr>
          <w:rFonts w:ascii="Arial" w:hAnsi="Arial" w:cs="Arial"/>
          <w:sz w:val="22"/>
          <w:szCs w:val="22"/>
          <w:lang w:val="pl-PL"/>
        </w:rPr>
        <w:t xml:space="preserve">wisko (Dz. U. </w:t>
      </w:r>
      <w:r w:rsidR="00D572D9" w:rsidRPr="00B35E6D">
        <w:rPr>
          <w:rFonts w:ascii="Arial" w:hAnsi="Arial" w:cs="Arial"/>
          <w:sz w:val="22"/>
          <w:szCs w:val="22"/>
          <w:lang w:val="pl-PL"/>
        </w:rPr>
        <w:t>2018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 poz. </w:t>
      </w:r>
      <w:r w:rsidR="00D572D9" w:rsidRPr="00B35E6D">
        <w:rPr>
          <w:rFonts w:ascii="Arial" w:hAnsi="Arial" w:cs="Arial"/>
          <w:sz w:val="22"/>
          <w:szCs w:val="22"/>
          <w:lang w:val="pl-PL"/>
        </w:rPr>
        <w:t xml:space="preserve">2081), 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rozporządzeniem Ministra Infrastruktury z dnia 26 sierpnia 2003 r. w sprawie wymaganego zakresu projektu miejscowego planu zagospodarowania przestrzennego (Dz. U. z 2003 r. </w:t>
      </w:r>
      <w:r w:rsidR="00CA7698" w:rsidRPr="00B35E6D">
        <w:rPr>
          <w:rFonts w:ascii="Arial" w:hAnsi="Arial" w:cs="Arial"/>
          <w:sz w:val="22"/>
          <w:szCs w:val="22"/>
          <w:lang w:val="pl-PL"/>
        </w:rPr>
        <w:t xml:space="preserve">Nr 164 </w:t>
      </w:r>
      <w:r w:rsidRPr="00B35E6D">
        <w:rPr>
          <w:rFonts w:ascii="Arial" w:hAnsi="Arial" w:cs="Arial"/>
          <w:sz w:val="22"/>
          <w:szCs w:val="22"/>
          <w:lang w:val="pl-PL"/>
        </w:rPr>
        <w:t>poz. 1587) oraz ustawą o samorządzie gminnym (Dz. U. z 201</w:t>
      </w:r>
      <w:r w:rsidR="00671621" w:rsidRPr="00B35E6D">
        <w:rPr>
          <w:rFonts w:ascii="Arial" w:hAnsi="Arial" w:cs="Arial"/>
          <w:sz w:val="22"/>
          <w:szCs w:val="22"/>
          <w:lang w:val="pl-PL"/>
        </w:rPr>
        <w:t>8</w:t>
      </w:r>
      <w:r w:rsidRPr="00B35E6D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671621" w:rsidRPr="00B35E6D">
        <w:rPr>
          <w:rFonts w:ascii="Arial" w:hAnsi="Arial" w:cs="Arial"/>
          <w:sz w:val="22"/>
          <w:szCs w:val="22"/>
          <w:lang w:val="pl-PL"/>
        </w:rPr>
        <w:t>994</w:t>
      </w:r>
      <w:r w:rsidR="00885697" w:rsidRPr="00B35E6D">
        <w:rPr>
          <w:rFonts w:ascii="Arial" w:hAnsi="Arial" w:cs="Arial"/>
          <w:sz w:val="22"/>
          <w:szCs w:val="22"/>
          <w:lang w:val="pl-PL"/>
        </w:rPr>
        <w:t xml:space="preserve"> z późn. zm.</w:t>
      </w:r>
      <w:r w:rsidRPr="00B35E6D">
        <w:rPr>
          <w:rFonts w:ascii="Arial" w:hAnsi="Arial" w:cs="Arial"/>
          <w:sz w:val="22"/>
          <w:szCs w:val="22"/>
          <w:lang w:val="pl-PL"/>
        </w:rPr>
        <w:t>). Projekt planu, uzyskał zgodnie z przepisami wymagane uzgodnienia i opinie.</w:t>
      </w:r>
    </w:p>
    <w:p w:rsidR="00A97D38" w:rsidRPr="00B35E6D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/>
        </w:rPr>
        <w:t>Zgodnie z art. 46. pkt 1 Ustawy z dnia 3 października 2008 r. o udostępnianiu informacji</w:t>
      </w:r>
      <w:r w:rsidR="00885697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o środowisku i jego ochronie, udziale społeczeństwa w ochronie środowiska </w:t>
      </w:r>
      <w:r w:rsidR="00563A9C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oraz o ocenach oddziaływania na środowisko (Dz. U. z 20</w:t>
      </w:r>
      <w:r w:rsidR="00885697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1</w:t>
      </w:r>
      <w:r w:rsidR="00D572D9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8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r. poz. </w:t>
      </w:r>
      <w:r w:rsidR="00D572D9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2081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) sporządzenie projektu miejscowego planu zagospodarowania przestrzennego wymagało przeprowadzenia strategicznej oceny oddziaływania na środowisko (SOOŚ), czyli postępowania w sprawie oceny oddziaływania na środowisko skutków realizacji tego planu. </w:t>
      </w:r>
    </w:p>
    <w:p w:rsidR="00A97D38" w:rsidRPr="00B35E6D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Przeznaczenie terenów ustalane w planie miejscowym nie narusza ustaleń </w:t>
      </w:r>
      <w:r w:rsidR="00460498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Studium uwarunkowań i kierunków zagospodarowania przestrzennego gminy Radzyń Chełmiński, przyjętego uchwałą Rady Miejskiej Radzynia Chełmińskiego Nr X/101/15 z dnia </w:t>
      </w:r>
      <w:r w:rsidR="00460498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21 października 2015 r.</w:t>
      </w:r>
      <w:r w:rsidR="00DD0E5E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</w:t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Tym samym niniejsza uchwała stanowi wypełnienie określonych </w:t>
      </w:r>
      <w:r w:rsidR="00460498"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B35E6D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w Studium kierunków polityki przestrzennej gminy. </w:t>
      </w:r>
    </w:p>
    <w:p w:rsidR="00A97D38" w:rsidRPr="00B35E6D" w:rsidRDefault="00E71D1A" w:rsidP="003175D5">
      <w:pPr>
        <w:pStyle w:val="Standard"/>
        <w:spacing w:before="120" w:after="120" w:line="276" w:lineRule="auto"/>
        <w:ind w:left="283" w:firstLine="227"/>
        <w:jc w:val="both"/>
        <w:rPr>
          <w:lang w:val="pl-PL"/>
        </w:rPr>
      </w:pPr>
      <w:r w:rsidRPr="00B35E6D">
        <w:rPr>
          <w:rFonts w:ascii="Arial" w:hAnsi="Arial" w:cs="Arial"/>
          <w:color w:val="FF0000"/>
          <w:sz w:val="22"/>
          <w:szCs w:val="22"/>
          <w:lang w:val="pl-PL" w:eastAsia="pl-PL"/>
        </w:rPr>
        <w:br w:type="page"/>
      </w:r>
      <w:r w:rsidR="00A97D38" w:rsidRPr="00B35E6D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Plan miejscowy spełnia wymogi wynikające z art. 1 ust. 2-4 ustawy o planowaniu </w:t>
      </w:r>
      <w:r w:rsidR="00A97D38" w:rsidRPr="00B35E6D">
        <w:rPr>
          <w:rFonts w:ascii="Arial" w:hAnsi="Arial" w:cs="Arial"/>
          <w:sz w:val="22"/>
          <w:szCs w:val="22"/>
          <w:lang w:val="pl-PL" w:eastAsia="pl-PL"/>
        </w:rPr>
        <w:br/>
        <w:t>i zagospodarowaniu przestrzennym:</w:t>
      </w:r>
    </w:p>
    <w:p w:rsidR="00A97D38" w:rsidRPr="00B35E6D" w:rsidRDefault="00A97D38" w:rsidP="003175D5">
      <w:pPr>
        <w:pStyle w:val="Standard"/>
        <w:spacing w:before="120" w:after="120" w:line="276" w:lineRule="auto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/>
        </w:rPr>
        <w:t>1.  </w:t>
      </w:r>
      <w:r w:rsidRPr="00B35E6D">
        <w:rPr>
          <w:rFonts w:ascii="Arial" w:hAnsi="Arial" w:cs="Arial"/>
          <w:sz w:val="22"/>
          <w:szCs w:val="22"/>
          <w:lang w:val="pl-PL" w:eastAsia="pl-PL"/>
        </w:rPr>
        <w:t>W planie uwzględniono: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1)  wymagania ładu przestrzennego, w tym urbanistyki i architektury zostały uwzględnione poprzez: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a)  wprowadzenie funkcji terenu zgodnej z ustaleniami zawartymi w obowiązującym "Studium",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b) wyznaczenie linii zabudowy zgodnie z przepisami odrębnymi w stosunku </w:t>
      </w:r>
      <w:r w:rsidR="00866D63" w:rsidRPr="00B35E6D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D572D9" w:rsidRPr="00B35E6D">
        <w:rPr>
          <w:rFonts w:ascii="Arial" w:hAnsi="Arial" w:cs="Arial"/>
          <w:sz w:val="22"/>
          <w:szCs w:val="22"/>
          <w:lang w:val="pl-PL" w:eastAsia="pl-PL"/>
        </w:rPr>
        <w:t>dróg publicznych</w:t>
      </w:r>
      <w:r w:rsidR="00DB165A">
        <w:rPr>
          <w:rFonts w:ascii="Arial" w:hAnsi="Arial" w:cs="Arial"/>
          <w:sz w:val="22"/>
          <w:szCs w:val="22"/>
          <w:lang w:val="pl-PL" w:eastAsia="pl-PL"/>
        </w:rPr>
        <w:t xml:space="preserve"> i dróg wewnętrznych</w:t>
      </w:r>
      <w:r w:rsidR="00B166AD" w:rsidRPr="00B35E6D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c)  określanie parametrów projektowanej zabudowy będących w harmonii z zabudową</w:t>
      </w:r>
      <w:r w:rsidR="004420A6" w:rsidRPr="00B35E6D">
        <w:rPr>
          <w:rFonts w:ascii="Arial" w:hAnsi="Arial" w:cs="Arial"/>
          <w:sz w:val="22"/>
          <w:szCs w:val="22"/>
          <w:lang w:val="pl-PL" w:eastAsia="pl-PL"/>
        </w:rPr>
        <w:t xml:space="preserve"> sąsiadującą</w:t>
      </w:r>
      <w:r w:rsidRPr="00B35E6D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2)  walory architektoniczne i krajobrazowe - wprowadzone parametry dla projektowanej zabudowy i zagospodarowania terenu pozwalają na zachowanie walorów  architektonicznych i krajobrazowych na obszarze opracowania;</w:t>
      </w:r>
    </w:p>
    <w:p w:rsidR="00A97D38" w:rsidRPr="00B35E6D" w:rsidRDefault="00A97D38" w:rsidP="0045283C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3)  wymagania ochrony środowiska, w tym gospodarowania wodami i ochron</w:t>
      </w:r>
      <w:r w:rsidR="00A162C0" w:rsidRPr="00B35E6D">
        <w:rPr>
          <w:rFonts w:ascii="Arial" w:hAnsi="Arial" w:cs="Arial"/>
          <w:sz w:val="22"/>
          <w:szCs w:val="22"/>
          <w:lang w:val="pl-PL" w:eastAsia="pl-PL"/>
        </w:rPr>
        <w:t xml:space="preserve">y gruntów rolnych </w:t>
      </w:r>
      <w:r w:rsidR="00910D93">
        <w:rPr>
          <w:rFonts w:ascii="Arial" w:hAnsi="Arial" w:cs="Arial"/>
          <w:sz w:val="22"/>
          <w:szCs w:val="22"/>
          <w:lang w:val="pl-PL" w:eastAsia="pl-PL"/>
        </w:rPr>
        <w:t>i leśnych - obszar objęty planem położony jest poza granicami obszarów chronionych na podstawie przepisów odrębnych;</w:t>
      </w:r>
    </w:p>
    <w:p w:rsidR="00563A9C" w:rsidRPr="00B35E6D" w:rsidRDefault="00866D63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4) </w:t>
      </w:r>
      <w:r w:rsidR="00A97D38" w:rsidRPr="00B35E6D">
        <w:rPr>
          <w:rFonts w:ascii="Arial" w:hAnsi="Arial" w:cs="Arial"/>
          <w:sz w:val="22"/>
          <w:szCs w:val="22"/>
          <w:lang w:val="pl-PL" w:eastAsia="pl-PL"/>
        </w:rPr>
        <w:t xml:space="preserve">wymagania </w:t>
      </w:r>
      <w:r w:rsidR="00C9310E" w:rsidRPr="00B35E6D">
        <w:rPr>
          <w:rFonts w:ascii="Arial" w:hAnsi="Arial" w:cs="Arial"/>
          <w:sz w:val="22"/>
          <w:szCs w:val="22"/>
          <w:lang w:val="pl-PL" w:eastAsia="pl-PL"/>
        </w:rPr>
        <w:t xml:space="preserve">zasad </w:t>
      </w:r>
      <w:r w:rsidR="00A97D38" w:rsidRPr="00B35E6D">
        <w:rPr>
          <w:rFonts w:ascii="Arial" w:hAnsi="Arial" w:cs="Arial"/>
          <w:sz w:val="22"/>
          <w:szCs w:val="22"/>
          <w:lang w:val="pl-PL" w:eastAsia="pl-PL"/>
        </w:rPr>
        <w:t>ochrony dziedzictwa kulturowego i zabytków</w:t>
      </w:r>
      <w:r w:rsidR="00C9310E" w:rsidRPr="00B35E6D">
        <w:rPr>
          <w:rFonts w:ascii="Arial" w:hAnsi="Arial" w:cs="Arial"/>
          <w:sz w:val="22"/>
          <w:szCs w:val="22"/>
          <w:lang w:val="pl-PL" w:eastAsia="pl-PL"/>
        </w:rPr>
        <w:t>, w tym krajobrazów kulturowych</w:t>
      </w:r>
      <w:r w:rsidR="00A97D38" w:rsidRPr="00B35E6D">
        <w:rPr>
          <w:rFonts w:ascii="Arial" w:hAnsi="Arial" w:cs="Arial"/>
          <w:sz w:val="22"/>
          <w:szCs w:val="22"/>
          <w:lang w:val="pl-PL" w:eastAsia="pl-PL"/>
        </w:rPr>
        <w:t xml:space="preserve"> oraz dóbr kultury</w:t>
      </w:r>
      <w:r w:rsidR="003F63E5"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9310E" w:rsidRPr="00B35E6D">
        <w:rPr>
          <w:rFonts w:ascii="Arial" w:hAnsi="Arial" w:cs="Arial"/>
          <w:sz w:val="22"/>
          <w:szCs w:val="22"/>
          <w:lang w:val="pl-PL" w:eastAsia="pl-PL"/>
        </w:rPr>
        <w:t xml:space="preserve">współczesnej </w:t>
      </w:r>
      <w:r w:rsidR="003F63E5" w:rsidRPr="00B35E6D"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="00B35E6D" w:rsidRPr="00B35E6D">
        <w:rPr>
          <w:rFonts w:ascii="Arial" w:hAnsi="Arial" w:cs="Arial"/>
          <w:sz w:val="22"/>
          <w:szCs w:val="22"/>
          <w:lang w:val="pl-PL" w:eastAsia="pl-PL"/>
        </w:rPr>
        <w:t>w granicach obszaru objętego planem znajduje się nieruchomy zabytek archeologiczny – nieeksponowane stanowisko archeologiczne z nawarstwieniami kulturowymi</w:t>
      </w:r>
      <w:r w:rsidR="00555E14" w:rsidRPr="00B35E6D">
        <w:rPr>
          <w:rFonts w:ascii="Arial" w:hAnsi="Arial" w:cs="Arial"/>
          <w:sz w:val="22"/>
          <w:szCs w:val="22"/>
          <w:lang w:val="pl-PL" w:eastAsia="pl-PL"/>
        </w:rPr>
        <w:t>;</w:t>
      </w:r>
      <w:r w:rsidR="00546326"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A97D38" w:rsidRPr="00B35E6D" w:rsidRDefault="00A97D38" w:rsidP="00866D63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5)  wymagania ochrony zdrowia oraz bezpieczeństwa ludzi i mienia, a także po</w:t>
      </w:r>
      <w:r w:rsidR="006057B2" w:rsidRPr="00B35E6D">
        <w:rPr>
          <w:rFonts w:ascii="Arial" w:hAnsi="Arial" w:cs="Arial"/>
          <w:sz w:val="22"/>
          <w:szCs w:val="22"/>
          <w:lang w:val="pl-PL" w:eastAsia="pl-PL"/>
        </w:rPr>
        <w:t>trzeby osób niepełnosprawnych -</w:t>
      </w:r>
      <w:r w:rsidR="00D15F03"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B35E6D">
        <w:rPr>
          <w:rFonts w:ascii="Arial" w:hAnsi="Arial" w:cs="Arial"/>
          <w:sz w:val="22"/>
          <w:szCs w:val="22"/>
          <w:lang w:val="pl-PL" w:eastAsia="pl-PL"/>
        </w:rPr>
        <w:t>w granicach planu brak jest terenów publicznych, dla których należy zapewnić rozwiązania uwzględniające p</w:t>
      </w:r>
      <w:r w:rsidR="007C1A51" w:rsidRPr="00B35E6D">
        <w:rPr>
          <w:rFonts w:ascii="Arial" w:hAnsi="Arial" w:cs="Arial"/>
          <w:sz w:val="22"/>
          <w:szCs w:val="22"/>
          <w:lang w:val="pl-PL" w:eastAsia="pl-PL"/>
        </w:rPr>
        <w:t xml:space="preserve">otrzeby osób niepełnosprawnych, </w:t>
      </w: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natomiast projektowana zabudowa zostanie realizowana wg indywidualnych potrzeb w zgodzie </w:t>
      </w:r>
      <w:r w:rsidR="00563A9C" w:rsidRPr="00B35E6D">
        <w:rPr>
          <w:rFonts w:ascii="Arial" w:hAnsi="Arial" w:cs="Arial"/>
          <w:sz w:val="22"/>
          <w:szCs w:val="22"/>
          <w:lang w:val="pl-PL" w:eastAsia="pl-PL"/>
        </w:rPr>
        <w:br/>
      </w:r>
      <w:r w:rsidRPr="00B35E6D">
        <w:rPr>
          <w:rFonts w:ascii="Arial" w:hAnsi="Arial" w:cs="Arial"/>
          <w:sz w:val="22"/>
          <w:szCs w:val="22"/>
          <w:lang w:val="pl-PL" w:eastAsia="pl-PL"/>
        </w:rPr>
        <w:t>z przepisami odrębnymi;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6)  walory ekonomiczne przestrzeni - walorami ekonomicznymi planu są położenie </w:t>
      </w:r>
      <w:r w:rsidR="007C1A51" w:rsidRPr="00B35E6D">
        <w:rPr>
          <w:rFonts w:ascii="Arial" w:hAnsi="Arial" w:cs="Arial"/>
          <w:sz w:val="22"/>
          <w:szCs w:val="22"/>
          <w:lang w:val="pl-PL" w:eastAsia="pl-PL"/>
        </w:rPr>
        <w:br/>
      </w:r>
      <w:r w:rsidRPr="00B35E6D">
        <w:rPr>
          <w:rFonts w:ascii="Arial" w:hAnsi="Arial" w:cs="Arial"/>
          <w:sz w:val="22"/>
          <w:szCs w:val="22"/>
          <w:lang w:val="pl-PL" w:eastAsia="pl-PL"/>
        </w:rPr>
        <w:t>oraz istniejąca zabudowa</w:t>
      </w:r>
      <w:r w:rsidR="007C1A51" w:rsidRPr="00B35E6D">
        <w:rPr>
          <w:rFonts w:ascii="Arial" w:hAnsi="Arial" w:cs="Arial"/>
          <w:sz w:val="22"/>
          <w:szCs w:val="22"/>
          <w:lang w:val="pl-PL" w:eastAsia="pl-PL"/>
        </w:rPr>
        <w:t xml:space="preserve"> sąsiednia</w:t>
      </w:r>
      <w:r w:rsidR="002D2B1F" w:rsidRPr="00B35E6D">
        <w:rPr>
          <w:rFonts w:ascii="Arial" w:hAnsi="Arial" w:cs="Arial"/>
          <w:sz w:val="22"/>
          <w:szCs w:val="22"/>
          <w:lang w:val="pl-PL" w:eastAsia="pl-PL"/>
        </w:rPr>
        <w:t xml:space="preserve">; w zabudowie sąsiedniej zlokalizowana </w:t>
      </w:r>
      <w:r w:rsidR="00C01D22" w:rsidRPr="00B35E6D">
        <w:rPr>
          <w:rFonts w:ascii="Arial" w:hAnsi="Arial" w:cs="Arial"/>
          <w:sz w:val="22"/>
          <w:szCs w:val="22"/>
          <w:lang w:val="pl-PL" w:eastAsia="pl-PL"/>
        </w:rPr>
        <w:br/>
      </w:r>
      <w:r w:rsidR="002D2B1F" w:rsidRPr="00B35E6D">
        <w:rPr>
          <w:rFonts w:ascii="Arial" w:hAnsi="Arial" w:cs="Arial"/>
          <w:sz w:val="22"/>
          <w:szCs w:val="22"/>
          <w:lang w:val="pl-PL" w:eastAsia="pl-PL"/>
        </w:rPr>
        <w:t xml:space="preserve">jest </w:t>
      </w:r>
      <w:r w:rsidR="0045283C" w:rsidRPr="00B35E6D">
        <w:rPr>
          <w:rFonts w:ascii="Arial" w:hAnsi="Arial" w:cs="Arial"/>
          <w:sz w:val="22"/>
          <w:szCs w:val="22"/>
          <w:lang w:val="pl-PL" w:eastAsia="pl-PL"/>
        </w:rPr>
        <w:t xml:space="preserve">głównie </w:t>
      </w:r>
      <w:r w:rsidR="002D2B1F" w:rsidRPr="00B35E6D">
        <w:rPr>
          <w:rFonts w:ascii="Arial" w:hAnsi="Arial" w:cs="Arial"/>
          <w:sz w:val="22"/>
          <w:szCs w:val="22"/>
          <w:lang w:val="pl-PL" w:eastAsia="pl-PL"/>
        </w:rPr>
        <w:t xml:space="preserve">zabudowa </w:t>
      </w:r>
      <w:r w:rsidR="00186815" w:rsidRPr="00B35E6D">
        <w:rPr>
          <w:rFonts w:ascii="Arial" w:hAnsi="Arial" w:cs="Arial"/>
          <w:sz w:val="22"/>
          <w:szCs w:val="22"/>
          <w:lang w:val="pl-PL" w:eastAsia="pl-PL"/>
        </w:rPr>
        <w:t>zagrodowa</w:t>
      </w:r>
      <w:r w:rsidR="00866D63" w:rsidRPr="00B35E6D">
        <w:rPr>
          <w:rFonts w:ascii="Arial" w:hAnsi="Arial" w:cs="Arial"/>
          <w:sz w:val="22"/>
          <w:szCs w:val="22"/>
          <w:lang w:val="pl-PL" w:eastAsia="pl-PL"/>
        </w:rPr>
        <w:t xml:space="preserve"> i zabudowa mieszkaniowa jednorodzinna</w:t>
      </w:r>
      <w:r w:rsidR="007C1A51" w:rsidRPr="00B35E6D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B35E6D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7)  prawo własności - zgodnie z rejestrem</w:t>
      </w:r>
      <w:r w:rsidR="007674D6" w:rsidRPr="00B35E6D">
        <w:rPr>
          <w:rFonts w:ascii="Arial" w:hAnsi="Arial" w:cs="Arial"/>
          <w:sz w:val="22"/>
          <w:szCs w:val="22"/>
          <w:lang w:val="pl-PL" w:eastAsia="pl-PL"/>
        </w:rPr>
        <w:t xml:space="preserve"> gruntów i budynków działk</w:t>
      </w:r>
      <w:r w:rsidR="00016930" w:rsidRPr="00B35E6D">
        <w:rPr>
          <w:rFonts w:ascii="Arial" w:hAnsi="Arial" w:cs="Arial"/>
          <w:sz w:val="22"/>
          <w:szCs w:val="22"/>
          <w:lang w:val="pl-PL" w:eastAsia="pl-PL"/>
        </w:rPr>
        <w:t>i</w:t>
      </w: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B35E6D">
        <w:rPr>
          <w:rFonts w:ascii="Arial" w:hAnsi="Arial" w:cs="Arial"/>
          <w:sz w:val="22"/>
          <w:szCs w:val="22"/>
          <w:lang w:val="pl-PL" w:eastAsia="pl-PL"/>
        </w:rPr>
        <w:t>znajdując</w:t>
      </w:r>
      <w:r w:rsidR="00016930" w:rsidRPr="00B35E6D">
        <w:rPr>
          <w:rFonts w:ascii="Arial" w:hAnsi="Arial" w:cs="Arial"/>
          <w:sz w:val="22"/>
          <w:szCs w:val="22"/>
          <w:lang w:val="pl-PL" w:eastAsia="pl-PL"/>
        </w:rPr>
        <w:t>e</w:t>
      </w: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B35E6D">
        <w:rPr>
          <w:rFonts w:ascii="Arial" w:hAnsi="Arial" w:cs="Arial"/>
          <w:sz w:val="22"/>
          <w:szCs w:val="22"/>
          <w:lang w:val="pl-PL" w:eastAsia="pl-PL"/>
        </w:rPr>
        <w:br/>
      </w: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się w granicach opracowania </w:t>
      </w:r>
      <w:r w:rsidR="007674D6" w:rsidRPr="00B35E6D">
        <w:rPr>
          <w:rFonts w:ascii="Arial" w:hAnsi="Arial" w:cs="Arial"/>
          <w:sz w:val="22"/>
          <w:szCs w:val="22"/>
          <w:lang w:val="pl-PL" w:eastAsia="pl-PL"/>
        </w:rPr>
        <w:t>planu stanowi</w:t>
      </w:r>
      <w:r w:rsidR="00016930" w:rsidRPr="00B35E6D">
        <w:rPr>
          <w:rFonts w:ascii="Arial" w:hAnsi="Arial" w:cs="Arial"/>
          <w:sz w:val="22"/>
          <w:szCs w:val="22"/>
          <w:lang w:val="pl-PL" w:eastAsia="pl-PL"/>
        </w:rPr>
        <w:t>ą</w:t>
      </w:r>
      <w:r w:rsidR="003B4D06"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16930" w:rsidRPr="00B35E6D">
        <w:rPr>
          <w:rFonts w:ascii="Arial" w:hAnsi="Arial" w:cs="Arial"/>
          <w:sz w:val="22"/>
          <w:szCs w:val="22"/>
          <w:lang w:val="pl-PL" w:eastAsia="pl-PL"/>
        </w:rPr>
        <w:t>głównie własność osób fizycznych</w:t>
      </w:r>
      <w:r w:rsidR="005E794B" w:rsidRPr="00B35E6D">
        <w:rPr>
          <w:rFonts w:ascii="Arial" w:hAnsi="Arial" w:cs="Arial"/>
          <w:sz w:val="22"/>
          <w:szCs w:val="22"/>
          <w:lang w:val="pl-PL" w:eastAsia="pl-PL"/>
        </w:rPr>
        <w:t xml:space="preserve"> i gminy</w:t>
      </w:r>
      <w:r w:rsidR="0046535C" w:rsidRPr="00B35E6D">
        <w:rPr>
          <w:rFonts w:ascii="Arial" w:hAnsi="Arial" w:cs="Arial"/>
          <w:sz w:val="22"/>
          <w:szCs w:val="22"/>
          <w:lang w:val="pl-PL" w:eastAsia="pl-PL"/>
        </w:rPr>
        <w:t xml:space="preserve">, </w:t>
      </w:r>
    </w:p>
    <w:p w:rsidR="00557E5E" w:rsidRPr="00B35E6D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>8) potrzeba obronności i bezpiecze</w:t>
      </w:r>
      <w:r w:rsidR="0045283C" w:rsidRPr="00B35E6D">
        <w:rPr>
          <w:rFonts w:ascii="Arial" w:hAnsi="Arial" w:cs="Arial"/>
          <w:sz w:val="22"/>
          <w:szCs w:val="22"/>
          <w:lang w:val="pl-PL" w:eastAsia="pl-PL"/>
        </w:rPr>
        <w:t xml:space="preserve">ństwa - w obszarze opracowania </w:t>
      </w:r>
      <w:r w:rsidRPr="00B35E6D">
        <w:rPr>
          <w:rFonts w:ascii="Arial" w:hAnsi="Arial" w:cs="Arial"/>
          <w:sz w:val="22"/>
          <w:szCs w:val="22"/>
          <w:lang w:val="pl-PL" w:eastAsia="pl-PL"/>
        </w:rPr>
        <w:t>nie ma zlokalizowanych dróg publicznych o znaczen</w:t>
      </w:r>
      <w:r w:rsidR="007674D6" w:rsidRPr="00B35E6D">
        <w:rPr>
          <w:rFonts w:ascii="Arial" w:hAnsi="Arial" w:cs="Arial"/>
          <w:sz w:val="22"/>
          <w:szCs w:val="22"/>
          <w:lang w:val="pl-PL" w:eastAsia="pl-PL"/>
        </w:rPr>
        <w:t>iu ponadlokalnym</w:t>
      </w: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, linii kolejowych, wodnych szlaków komunikacyjnych oraz nieruchomości i terenów zamkniętych mających znaczenie </w:t>
      </w:r>
      <w:r w:rsidR="0045283C" w:rsidRPr="00B35E6D">
        <w:rPr>
          <w:rFonts w:ascii="Arial" w:hAnsi="Arial" w:cs="Arial"/>
          <w:sz w:val="22"/>
          <w:szCs w:val="22"/>
          <w:lang w:val="pl-PL" w:eastAsia="pl-PL"/>
        </w:rPr>
        <w:br/>
      </w:r>
      <w:r w:rsidRPr="00B35E6D">
        <w:rPr>
          <w:rFonts w:ascii="Arial" w:hAnsi="Arial" w:cs="Arial"/>
          <w:sz w:val="22"/>
          <w:szCs w:val="22"/>
          <w:lang w:val="pl-PL" w:eastAsia="pl-PL"/>
        </w:rPr>
        <w:t>dla obronności i bezpieczeństwa państwa;</w:t>
      </w:r>
    </w:p>
    <w:p w:rsidR="007952CF" w:rsidRPr="00A960F7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9)  potrzeby interesu publicznego </w:t>
      </w:r>
      <w:r w:rsidR="00D57287" w:rsidRPr="00B35E6D">
        <w:rPr>
          <w:rFonts w:ascii="Arial" w:hAnsi="Arial" w:cs="Arial"/>
          <w:sz w:val="22"/>
          <w:szCs w:val="22"/>
          <w:lang w:val="pl-PL" w:eastAsia="pl-PL"/>
        </w:rPr>
        <w:t>–</w:t>
      </w:r>
      <w:r w:rsidRPr="00B35E6D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57287" w:rsidRPr="00B35E6D">
        <w:rPr>
          <w:rFonts w:ascii="Arial" w:hAnsi="Arial" w:cs="Arial"/>
          <w:sz w:val="22"/>
          <w:szCs w:val="22"/>
          <w:lang w:val="pl-PL" w:eastAsia="pl-PL"/>
        </w:rPr>
        <w:t xml:space="preserve">na obszarze objętym planem miejscowym przewiduje się 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>przezn</w:t>
      </w:r>
      <w:r w:rsidR="005A6010" w:rsidRPr="00A960F7">
        <w:rPr>
          <w:rFonts w:ascii="Arial" w:hAnsi="Arial" w:cs="Arial"/>
          <w:sz w:val="22"/>
          <w:szCs w:val="22"/>
          <w:lang w:val="pl-PL" w:eastAsia="pl-PL"/>
        </w:rPr>
        <w:t>aczenie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 terenu pod funkcję</w:t>
      </w:r>
      <w:r w:rsidR="007952CF" w:rsidRPr="00A960F7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544CB0" w:rsidRPr="00A960F7" w:rsidRDefault="007952CF" w:rsidP="00544CB0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a) </w:t>
      </w:r>
      <w:r w:rsidR="00186815" w:rsidRPr="00A960F7">
        <w:rPr>
          <w:rFonts w:ascii="Arial" w:hAnsi="Arial" w:cs="Arial"/>
          <w:sz w:val="22"/>
          <w:szCs w:val="22"/>
          <w:lang w:val="pl-PL" w:eastAsia="pl-PL"/>
        </w:rPr>
        <w:t>zabudowy zagrodowej w gospodarstwach rolnych, hodowlanych i ogrodniczych</w:t>
      </w:r>
      <w:r w:rsidR="00544CB0" w:rsidRPr="00A960F7">
        <w:rPr>
          <w:rFonts w:ascii="Arial" w:hAnsi="Arial" w:cs="Arial"/>
          <w:sz w:val="22"/>
          <w:szCs w:val="22"/>
          <w:lang w:val="pl-PL" w:eastAsia="pl-PL"/>
        </w:rPr>
        <w:t xml:space="preserve">.  </w:t>
      </w:r>
    </w:p>
    <w:p w:rsidR="00A97D38" w:rsidRPr="00A960F7" w:rsidRDefault="00A97D38" w:rsidP="00544CB0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10) potrzeba w zakresie roz</w:t>
      </w:r>
      <w:r w:rsidR="00EF0774" w:rsidRPr="00A960F7">
        <w:rPr>
          <w:rFonts w:ascii="Arial" w:hAnsi="Arial" w:cs="Arial"/>
          <w:sz w:val="22"/>
          <w:szCs w:val="22"/>
          <w:lang w:val="pl-PL" w:eastAsia="pl-PL"/>
        </w:rPr>
        <w:t>woju infrastruktury technicznej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- na obszarze objętym planem miejscowym przewiduje się rozwój infrastruktury technicznej: elektroenergetycznej, wodociągowej, kanalizacyjnej, teletechnicznej z uwzględnieniem przepisów odrębnych;</w:t>
      </w:r>
    </w:p>
    <w:p w:rsidR="00A97D38" w:rsidRPr="00A960F7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11) zapewnienie udziału społeczeństwa w pracach nad miejscowym planem </w:t>
      </w:r>
      <w:r w:rsidRPr="00A960F7">
        <w:rPr>
          <w:rFonts w:ascii="Arial" w:hAnsi="Arial" w:cs="Arial"/>
          <w:sz w:val="22"/>
          <w:szCs w:val="22"/>
          <w:lang w:val="pl-PL" w:eastAsia="pl-PL"/>
        </w:rPr>
        <w:lastRenderedPageBreak/>
        <w:t>zagospodarowania przestrzennego zostało zrealizowane poprzez wypełnienie ustawowego obowiązku</w:t>
      </w:r>
      <w:r w:rsidR="00B826FB" w:rsidRPr="00A960F7">
        <w:rPr>
          <w:rFonts w:ascii="Arial" w:hAnsi="Arial" w:cs="Arial"/>
          <w:sz w:val="22"/>
          <w:szCs w:val="22"/>
          <w:lang w:val="pl-PL" w:eastAsia="pl-PL"/>
        </w:rPr>
        <w:t>,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o którym mowa w ar</w:t>
      </w:r>
      <w:r w:rsidR="005345A9" w:rsidRPr="00A960F7">
        <w:rPr>
          <w:rFonts w:ascii="Arial" w:hAnsi="Arial" w:cs="Arial"/>
          <w:sz w:val="22"/>
          <w:szCs w:val="22"/>
          <w:lang w:val="pl-PL" w:eastAsia="pl-PL"/>
        </w:rPr>
        <w:t>t. 17 pkt 1 ustawy o planowaniu</w:t>
      </w:r>
      <w:r w:rsidR="005345A9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>i zagospodarowaniu przestrzennym tj.</w:t>
      </w:r>
      <w:r w:rsidR="00B166AD" w:rsidRPr="00A960F7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A97D38" w:rsidRPr="00A960F7" w:rsidRDefault="007674D6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a</w:t>
      </w:r>
      <w:r w:rsidR="00715244" w:rsidRPr="00A960F7">
        <w:rPr>
          <w:rFonts w:ascii="Arial" w:hAnsi="Arial" w:cs="Arial"/>
          <w:sz w:val="22"/>
          <w:szCs w:val="22"/>
          <w:lang w:val="pl-PL" w:eastAsia="pl-PL"/>
        </w:rPr>
        <w:t xml:space="preserve">)  opublikowano w dniu </w:t>
      </w:r>
      <w:r w:rsidR="005200A5" w:rsidRPr="00A960F7">
        <w:rPr>
          <w:rFonts w:ascii="Arial" w:hAnsi="Arial" w:cs="Arial"/>
          <w:sz w:val="22"/>
          <w:szCs w:val="22"/>
          <w:lang w:val="pl-PL" w:eastAsia="pl-PL"/>
        </w:rPr>
        <w:t>26 lipca</w:t>
      </w:r>
      <w:r w:rsidR="00E740DA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>201</w:t>
      </w:r>
      <w:r w:rsidR="005200A5" w:rsidRPr="00A960F7">
        <w:rPr>
          <w:rFonts w:ascii="Arial" w:hAnsi="Arial" w:cs="Arial"/>
          <w:sz w:val="22"/>
          <w:szCs w:val="22"/>
          <w:lang w:val="pl-PL" w:eastAsia="pl-PL"/>
        </w:rPr>
        <w:t>7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 xml:space="preserve"> r. 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>ogłoszenie w prasie miejscowej „</w:t>
      </w:r>
      <w:r w:rsidR="005200A5" w:rsidRPr="00A960F7">
        <w:rPr>
          <w:rFonts w:ascii="Arial" w:hAnsi="Arial" w:cs="Arial"/>
          <w:sz w:val="22"/>
          <w:szCs w:val="22"/>
          <w:lang w:val="pl-PL" w:eastAsia="pl-PL"/>
        </w:rPr>
        <w:t>Gazeta Pomorska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 xml:space="preserve">” </w:t>
      </w:r>
      <w:r w:rsidR="00E76BD4" w:rsidRPr="00A960F7">
        <w:rPr>
          <w:rFonts w:ascii="Arial" w:hAnsi="Arial" w:cs="Arial"/>
          <w:sz w:val="22"/>
          <w:szCs w:val="22"/>
          <w:lang w:val="pl-PL" w:eastAsia="pl-PL"/>
        </w:rPr>
        <w:t>o przystąpieniu do sporządzenia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 xml:space="preserve"> plan</w:t>
      </w:r>
      <w:r w:rsidR="00E76BD4" w:rsidRPr="00A960F7">
        <w:rPr>
          <w:rFonts w:ascii="Arial" w:hAnsi="Arial" w:cs="Arial"/>
          <w:sz w:val="22"/>
          <w:szCs w:val="22"/>
          <w:lang w:val="pl-PL" w:eastAsia="pl-PL"/>
        </w:rPr>
        <w:t>u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 xml:space="preserve"> miejscow</w:t>
      </w:r>
      <w:r w:rsidR="00E76BD4" w:rsidRPr="00A960F7">
        <w:rPr>
          <w:rFonts w:ascii="Arial" w:hAnsi="Arial" w:cs="Arial"/>
          <w:sz w:val="22"/>
          <w:szCs w:val="22"/>
          <w:lang w:val="pl-PL" w:eastAsia="pl-PL"/>
        </w:rPr>
        <w:t>ego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 xml:space="preserve"> oraz o przystąpieniu </w:t>
      </w:r>
      <w:r w:rsidR="00842B82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>do opracowania prognozy oddziaływania na środowisko dla tego obszaru, obwieszczenie zostało wywieszone na tabli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t xml:space="preserve">cy ogłoszeń w siedzibie urzędu 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 xml:space="preserve">oraz 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br/>
        <w:t>na stronie internetowej urzędu</w:t>
      </w:r>
      <w:r w:rsidR="00A97D38" w:rsidRPr="00A960F7">
        <w:rPr>
          <w:rFonts w:ascii="Arial" w:hAnsi="Arial" w:cs="Arial"/>
          <w:sz w:val="22"/>
          <w:szCs w:val="22"/>
          <w:lang w:val="pl-PL" w:eastAsia="pl-PL"/>
        </w:rPr>
        <w:t xml:space="preserve"> (BIP) wraz z informacją o możliwości składania wniosków w terminie 21 dni od dnia ukazania się ogłoszenia</w:t>
      </w:r>
      <w:r w:rsidR="00920B9E" w:rsidRPr="00A960F7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A960F7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b) udział społeczeństwa został zapewniony również w trakcie wyłożenia projektu planu miejscowego wraz z progno</w:t>
      </w:r>
      <w:r w:rsidR="00BE1002" w:rsidRPr="00A960F7">
        <w:rPr>
          <w:rFonts w:ascii="Arial" w:hAnsi="Arial" w:cs="Arial"/>
          <w:sz w:val="22"/>
          <w:szCs w:val="22"/>
          <w:lang w:val="pl-PL" w:eastAsia="pl-PL"/>
        </w:rPr>
        <w:t xml:space="preserve">zą oddziaływania na środowisko 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publicznego wglądu </w:t>
      </w:r>
      <w:r w:rsidR="00C65B4E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w dniach od </w:t>
      </w:r>
      <w:r w:rsidR="00123C7C" w:rsidRPr="00A960F7">
        <w:rPr>
          <w:rFonts w:ascii="Arial" w:hAnsi="Arial" w:cs="Arial"/>
          <w:sz w:val="22"/>
          <w:szCs w:val="22"/>
          <w:lang w:val="pl-PL" w:eastAsia="pl-PL"/>
        </w:rPr>
        <w:t>22 listopada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 xml:space="preserve"> 2018</w:t>
      </w:r>
      <w:r w:rsidR="00DE51B5" w:rsidRPr="00A960F7">
        <w:rPr>
          <w:rFonts w:ascii="Arial" w:hAnsi="Arial" w:cs="Arial"/>
          <w:sz w:val="22"/>
          <w:szCs w:val="22"/>
          <w:lang w:val="pl-PL" w:eastAsia="pl-PL"/>
        </w:rPr>
        <w:t xml:space="preserve"> r. 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123C7C" w:rsidRPr="00A960F7">
        <w:rPr>
          <w:rFonts w:ascii="Arial" w:hAnsi="Arial" w:cs="Arial"/>
          <w:sz w:val="22"/>
          <w:szCs w:val="22"/>
          <w:lang w:val="pl-PL" w:eastAsia="pl-PL"/>
        </w:rPr>
        <w:t>14 grudnia</w:t>
      </w:r>
      <w:r w:rsidR="00DE51B5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6C4450" w:rsidRPr="00A960F7">
        <w:rPr>
          <w:rFonts w:ascii="Arial" w:hAnsi="Arial" w:cs="Arial"/>
          <w:sz w:val="22"/>
          <w:szCs w:val="22"/>
          <w:lang w:val="pl-PL" w:eastAsia="pl-PL"/>
        </w:rPr>
        <w:t>201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>8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r., obwieszczenie zostało wywieszone na tablicy ogłoszeń urzędu oraz na stronie internetowej Urzędu (BIP)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>,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a 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 xml:space="preserve">także 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t>ogłoszenie zostało opublikowane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 w prasi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t>e miejscowej „</w:t>
      </w:r>
      <w:r w:rsidR="005200A5" w:rsidRPr="00A960F7">
        <w:rPr>
          <w:rFonts w:ascii="Arial" w:hAnsi="Arial" w:cs="Arial"/>
          <w:sz w:val="22"/>
          <w:szCs w:val="22"/>
          <w:lang w:val="pl-PL" w:eastAsia="pl-PL"/>
        </w:rPr>
        <w:t>Gazeta Pomorska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t>”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w dniu </w:t>
      </w:r>
      <w:r w:rsidR="006A634C" w:rsidRPr="00A960F7">
        <w:rPr>
          <w:rFonts w:ascii="Arial" w:hAnsi="Arial" w:cs="Arial"/>
          <w:sz w:val="22"/>
          <w:szCs w:val="22"/>
          <w:lang w:val="pl-PL" w:eastAsia="pl-PL"/>
        </w:rPr>
        <w:t>1</w:t>
      </w:r>
      <w:r w:rsidR="00646B54" w:rsidRPr="00A960F7">
        <w:rPr>
          <w:rFonts w:ascii="Arial" w:hAnsi="Arial" w:cs="Arial"/>
          <w:sz w:val="22"/>
          <w:szCs w:val="22"/>
          <w:lang w:val="pl-PL" w:eastAsia="pl-PL"/>
        </w:rPr>
        <w:t>4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5200A5" w:rsidRPr="00A960F7">
        <w:rPr>
          <w:rFonts w:ascii="Arial" w:hAnsi="Arial" w:cs="Arial"/>
          <w:sz w:val="22"/>
          <w:szCs w:val="22"/>
          <w:lang w:val="pl-PL" w:eastAsia="pl-PL"/>
        </w:rPr>
        <w:t>listopada</w:t>
      </w:r>
      <w:r w:rsidR="00E740DA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A960F7">
        <w:rPr>
          <w:rFonts w:ascii="Arial" w:hAnsi="Arial" w:cs="Arial"/>
          <w:sz w:val="22"/>
          <w:szCs w:val="22"/>
          <w:lang w:val="pl-PL" w:eastAsia="pl-PL"/>
        </w:rPr>
        <w:t>201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>8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r.; dyskusja publiczna nad projek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tem planu odbyła się </w:t>
      </w:r>
      <w:r w:rsidR="00F67056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w dniu </w:t>
      </w:r>
      <w:r w:rsidR="00123C7C" w:rsidRPr="00A960F7">
        <w:rPr>
          <w:rFonts w:ascii="Arial" w:hAnsi="Arial" w:cs="Arial"/>
          <w:sz w:val="22"/>
          <w:szCs w:val="22"/>
          <w:lang w:val="pl-PL" w:eastAsia="pl-PL"/>
        </w:rPr>
        <w:t>12 grudnia</w:t>
      </w:r>
      <w:r w:rsidR="00DE51B5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>201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>8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 xml:space="preserve"> r.</w:t>
      </w:r>
      <w:r w:rsidR="007952CF" w:rsidRPr="00A960F7">
        <w:rPr>
          <w:rFonts w:ascii="Arial" w:hAnsi="Arial" w:cs="Arial"/>
          <w:sz w:val="22"/>
          <w:szCs w:val="22"/>
          <w:lang w:val="pl-PL" w:eastAsia="pl-PL"/>
        </w:rPr>
        <w:t>,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w okre</w:t>
      </w:r>
      <w:r w:rsidR="003160DA" w:rsidRPr="00A960F7">
        <w:rPr>
          <w:rFonts w:ascii="Arial" w:hAnsi="Arial" w:cs="Arial"/>
          <w:sz w:val="22"/>
          <w:szCs w:val="22"/>
          <w:lang w:val="pl-PL" w:eastAsia="pl-PL"/>
        </w:rPr>
        <w:t>sie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wyłożenia projektu </w:t>
      </w:r>
      <w:r w:rsidR="00EF0774" w:rsidRPr="00A960F7">
        <w:rPr>
          <w:rFonts w:ascii="Arial" w:hAnsi="Arial" w:cs="Arial"/>
          <w:sz w:val="22"/>
          <w:szCs w:val="22"/>
          <w:lang w:val="pl-PL" w:eastAsia="pl-PL"/>
        </w:rPr>
        <w:t>dokumentu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do publi</w:t>
      </w:r>
      <w:r w:rsidR="003160DA" w:rsidRPr="00A960F7">
        <w:rPr>
          <w:rFonts w:ascii="Arial" w:hAnsi="Arial" w:cs="Arial"/>
          <w:sz w:val="22"/>
          <w:szCs w:val="22"/>
          <w:lang w:val="pl-PL" w:eastAsia="pl-PL"/>
        </w:rPr>
        <w:t xml:space="preserve">cznego wglądu oraz w terminie </w:t>
      </w:r>
      <w:r w:rsidR="007674D6" w:rsidRPr="00A960F7">
        <w:rPr>
          <w:rFonts w:ascii="Arial" w:hAnsi="Arial" w:cs="Arial"/>
          <w:sz w:val="22"/>
          <w:szCs w:val="22"/>
          <w:lang w:val="pl-PL" w:eastAsia="pl-PL"/>
        </w:rPr>
        <w:t>14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dni od dnia zakończenia okresu wyłożenia nie zostały zgłoszone żadne uwagi</w:t>
      </w:r>
      <w:r w:rsidR="00B166AD" w:rsidRPr="00A960F7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A960F7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12)  zachowanie jawności i przejrzystości procedur planistycznych - na każdym etapie procedury planis</w:t>
      </w:r>
      <w:r w:rsidR="00EF0774" w:rsidRPr="00A960F7">
        <w:rPr>
          <w:rFonts w:ascii="Arial" w:hAnsi="Arial" w:cs="Arial"/>
          <w:sz w:val="22"/>
          <w:szCs w:val="22"/>
          <w:lang w:val="pl-PL" w:eastAsia="pl-PL"/>
        </w:rPr>
        <w:t>tycznej zapewniona była</w:t>
      </w:r>
      <w:r w:rsidR="00DE51B5" w:rsidRPr="00A960F7">
        <w:rPr>
          <w:rFonts w:ascii="Arial" w:hAnsi="Arial" w:cs="Arial"/>
          <w:sz w:val="22"/>
          <w:szCs w:val="22"/>
          <w:lang w:val="pl-PL" w:eastAsia="pl-PL"/>
        </w:rPr>
        <w:t xml:space="preserve"> jawność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i przejrzystość informacji o etapach prac nad projektem opracowania poprzez publikowanie ogłoszeń w prasie miejscowej 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>oraz poprzez obwieszczenia umieszczane na tablicy ogłoszeń Urzędu i na stronie Biuletynu Informacji Publicznej urzędu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>,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a 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t>także przez umożliwianie wglądu</w:t>
      </w:r>
      <w:r w:rsidR="0045283C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>do dokumentacji planistycznej;</w:t>
      </w:r>
    </w:p>
    <w:p w:rsidR="00A97D38" w:rsidRPr="00A960F7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13)  potrzeba zapewnienia odpowiedniej ilości i jakości wody, do celów zaopatrzenia ludności - plan miejscowy w </w:t>
      </w:r>
      <w:r w:rsidRPr="00A960F7">
        <w:rPr>
          <w:rFonts w:ascii="Arial" w:hAnsi="Arial" w:cs="Arial"/>
          <w:sz w:val="22"/>
          <w:szCs w:val="22"/>
          <w:lang w:val="pl-PL"/>
        </w:rPr>
        <w:t>§ </w:t>
      </w:r>
      <w:r w:rsidRPr="00A960F7">
        <w:rPr>
          <w:rFonts w:ascii="Arial" w:hAnsi="Arial" w:cs="Arial"/>
          <w:sz w:val="22"/>
          <w:szCs w:val="22"/>
          <w:lang w:val="pl-PL" w:eastAsia="pl-PL"/>
        </w:rPr>
        <w:t>1</w:t>
      </w:r>
      <w:r w:rsidR="00BE1002" w:rsidRPr="00A960F7">
        <w:rPr>
          <w:rFonts w:ascii="Arial" w:hAnsi="Arial" w:cs="Arial"/>
          <w:sz w:val="22"/>
          <w:szCs w:val="22"/>
          <w:lang w:val="pl-PL" w:eastAsia="pl-PL"/>
        </w:rPr>
        <w:t>6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zawiera ustalenia dotyczące zasad modernizacji, rozbudowy 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i budowy systemów </w:t>
      </w:r>
      <w:r w:rsidR="001C497F" w:rsidRPr="00A960F7">
        <w:rPr>
          <w:rFonts w:ascii="Arial" w:hAnsi="Arial" w:cs="Arial"/>
          <w:sz w:val="22"/>
          <w:szCs w:val="22"/>
          <w:lang w:val="pl-PL" w:eastAsia="pl-PL"/>
        </w:rPr>
        <w:t>komunikacji i infrastruktury technicznej</w:t>
      </w:r>
      <w:r w:rsidRPr="00A960F7">
        <w:rPr>
          <w:rFonts w:ascii="Arial" w:hAnsi="Arial" w:cs="Arial"/>
          <w:sz w:val="22"/>
          <w:szCs w:val="22"/>
          <w:lang w:val="pl-PL" w:eastAsia="pl-PL"/>
        </w:rPr>
        <w:t>; obszar objęty opracowaniem położony jest w zasięgu obsługi wodociągów gminnych; istn</w:t>
      </w:r>
      <w:r w:rsidR="00B826FB" w:rsidRPr="00A960F7">
        <w:rPr>
          <w:rFonts w:ascii="Arial" w:hAnsi="Arial" w:cs="Arial"/>
          <w:sz w:val="22"/>
          <w:szCs w:val="22"/>
          <w:lang w:val="pl-PL" w:eastAsia="pl-PL"/>
        </w:rPr>
        <w:t>iejąca sieć zapewnia odpowiednią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 ilość i jakość  wody do celów zaopatrzenia ludności.</w:t>
      </w:r>
    </w:p>
    <w:p w:rsidR="0020156B" w:rsidRPr="00A960F7" w:rsidRDefault="0020156B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2. Ustalając przeznaczenie terenu i określając potencjalny sposób zagospodarowania </w:t>
      </w:r>
      <w:r w:rsidRPr="00A960F7">
        <w:rPr>
          <w:rFonts w:ascii="Arial" w:hAnsi="Arial" w:cs="Arial"/>
          <w:sz w:val="22"/>
          <w:szCs w:val="22"/>
          <w:lang w:val="pl-PL" w:eastAsia="pl-PL"/>
        </w:rPr>
        <w:br/>
        <w:t xml:space="preserve">i korzystania z terenu, został  przeanalizowany i rozważony interes publiczny i interesy prywatne, zmierzające do ochrony istniejącego stanu zagospodarowania terenu, jak i zmian </w:t>
      </w:r>
      <w:r w:rsidR="00C65B4E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>w zakresie jego zagospodarowania, a także analizy ekonomiczne, środowiskowe i społeczne - przeznaczenie terenu oraz sposób zagospodarowania i korzystania z terenu  został wykonany w sposób zgod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>ny z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obowiązującym „Studium uwarunkowań i kierunków zagospodarowania przestrzennego 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 xml:space="preserve">gminy </w:t>
      </w:r>
      <w:r w:rsidR="00123C7C" w:rsidRPr="00A960F7">
        <w:rPr>
          <w:rFonts w:ascii="Arial" w:hAnsi="Arial" w:cs="Arial"/>
          <w:sz w:val="22"/>
          <w:szCs w:val="22"/>
          <w:lang w:val="pl-PL" w:eastAsia="pl-PL"/>
        </w:rPr>
        <w:t>Radzyń Chełmiński</w:t>
      </w:r>
      <w:r w:rsidR="00E00BDB" w:rsidRPr="00A960F7">
        <w:rPr>
          <w:rFonts w:ascii="Arial" w:hAnsi="Arial" w:cs="Arial"/>
          <w:sz w:val="22"/>
          <w:szCs w:val="22"/>
          <w:lang w:val="pl-PL" w:eastAsia="pl-PL"/>
        </w:rPr>
        <w:t>”; o</w:t>
      </w:r>
      <w:r w:rsidRPr="00A960F7">
        <w:rPr>
          <w:rFonts w:ascii="Arial" w:hAnsi="Arial" w:cs="Arial"/>
          <w:sz w:val="22"/>
          <w:szCs w:val="22"/>
          <w:lang w:val="pl-PL" w:eastAsia="pl-PL"/>
        </w:rPr>
        <w:t>bszar objęty opracowaniem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00BDB" w:rsidRPr="00A960F7">
        <w:rPr>
          <w:rFonts w:ascii="Arial" w:hAnsi="Arial" w:cs="Arial"/>
          <w:sz w:val="22"/>
          <w:szCs w:val="22"/>
          <w:lang w:val="pl-PL" w:eastAsia="pl-PL"/>
        </w:rPr>
        <w:t xml:space="preserve">planu zlokalizowany jest na 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>teren</w:t>
      </w:r>
      <w:r w:rsidR="00E00BDB" w:rsidRPr="00A960F7">
        <w:rPr>
          <w:rFonts w:ascii="Arial" w:hAnsi="Arial" w:cs="Arial"/>
          <w:sz w:val="22"/>
          <w:szCs w:val="22"/>
          <w:lang w:val="pl-PL" w:eastAsia="pl-PL"/>
        </w:rPr>
        <w:t>ie</w:t>
      </w:r>
      <w:r w:rsidR="00077CD7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812B32" w:rsidRPr="00A960F7">
        <w:rPr>
          <w:rFonts w:ascii="Arial" w:hAnsi="Arial" w:cs="Arial"/>
          <w:sz w:val="22"/>
          <w:szCs w:val="22"/>
          <w:lang w:val="pl-PL" w:eastAsia="pl-PL"/>
        </w:rPr>
        <w:t>strefy rolnej</w:t>
      </w:r>
      <w:r w:rsidRPr="00A960F7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0156B" w:rsidRPr="00A960F7" w:rsidRDefault="00E979A5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3. Przy sytuowaniu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 xml:space="preserve"> nowej zabudowy, uwzględniono wymagania ładu przestrzennego, efektywnego gospodarowania przestrzenią oraz walory ekonomiczne przestrzeni poprzez:</w:t>
      </w:r>
    </w:p>
    <w:p w:rsidR="0020156B" w:rsidRPr="00A960F7" w:rsidRDefault="0020156B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1)  kształtowanie struktur przestrzennych przy uwzględnieniu dążenia do minim</w:t>
      </w:r>
      <w:r w:rsidR="00F67056" w:rsidRPr="00A960F7">
        <w:rPr>
          <w:rFonts w:ascii="Arial" w:hAnsi="Arial" w:cs="Arial"/>
          <w:sz w:val="22"/>
          <w:szCs w:val="22"/>
          <w:lang w:val="pl-PL" w:eastAsia="pl-PL"/>
        </w:rPr>
        <w:t>alizowania transportochłonności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układu przestrzennego - obszar objęty opracowaniem </w:t>
      </w:r>
      <w:r w:rsidR="003A1889" w:rsidRPr="00A960F7">
        <w:rPr>
          <w:rFonts w:ascii="Arial" w:hAnsi="Arial" w:cs="Arial"/>
          <w:sz w:val="22"/>
          <w:szCs w:val="22"/>
          <w:lang w:val="pl-PL" w:eastAsia="pl-PL"/>
        </w:rPr>
        <w:t xml:space="preserve"> zlokalizowany jest przy </w:t>
      </w:r>
      <w:r w:rsidR="005413CA" w:rsidRPr="00A960F7">
        <w:rPr>
          <w:rFonts w:ascii="Arial" w:hAnsi="Arial" w:cs="Arial"/>
          <w:sz w:val="22"/>
          <w:szCs w:val="22"/>
          <w:lang w:val="pl-PL" w:eastAsia="pl-PL"/>
        </w:rPr>
        <w:t xml:space="preserve">drodze </w:t>
      </w:r>
      <w:r w:rsidR="00A960F7" w:rsidRPr="00DB165A">
        <w:rPr>
          <w:rFonts w:ascii="Arial" w:hAnsi="Arial" w:cs="Arial"/>
          <w:sz w:val="22"/>
          <w:szCs w:val="22"/>
          <w:lang w:val="pl-PL" w:eastAsia="pl-PL"/>
        </w:rPr>
        <w:t>powiatowej nr 1420C i drodze gminnej nr 041644C</w:t>
      </w:r>
      <w:r w:rsidR="00E17B1A" w:rsidRPr="00A960F7">
        <w:rPr>
          <w:rFonts w:ascii="Arial" w:hAnsi="Arial" w:cs="Arial"/>
          <w:sz w:val="22"/>
          <w:szCs w:val="22"/>
          <w:lang w:val="pl-PL" w:eastAsia="pl-PL"/>
        </w:rPr>
        <w:t xml:space="preserve">, </w:t>
      </w:r>
      <w:r w:rsidR="00A960F7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E17B1A" w:rsidRPr="00A960F7">
        <w:rPr>
          <w:rFonts w:ascii="Arial" w:hAnsi="Arial" w:cs="Arial"/>
          <w:sz w:val="22"/>
          <w:szCs w:val="22"/>
          <w:lang w:val="pl-PL" w:eastAsia="pl-PL"/>
        </w:rPr>
        <w:t>co umożliwia prawidłowe zapewnienie komunikacji dla planowanego prz</w:t>
      </w:r>
      <w:bookmarkStart w:id="2" w:name="_GoBack"/>
      <w:bookmarkEnd w:id="2"/>
      <w:r w:rsidR="00E17B1A" w:rsidRPr="00A960F7">
        <w:rPr>
          <w:rFonts w:ascii="Arial" w:hAnsi="Arial" w:cs="Arial"/>
          <w:sz w:val="22"/>
          <w:szCs w:val="22"/>
          <w:lang w:val="pl-PL" w:eastAsia="pl-PL"/>
        </w:rPr>
        <w:t>eznaczenia terenu;</w:t>
      </w:r>
    </w:p>
    <w:p w:rsidR="00E238B8" w:rsidRPr="00B35E6D" w:rsidRDefault="00436D5F" w:rsidP="003175D5">
      <w:pPr>
        <w:pStyle w:val="Standard"/>
        <w:spacing w:before="120" w:after="120" w:line="276" w:lineRule="auto"/>
        <w:ind w:left="288" w:hanging="288"/>
        <w:jc w:val="both"/>
        <w:rPr>
          <w:color w:val="FF0000"/>
          <w:lang w:val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2)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 xml:space="preserve">  dążenie do planowania i lokalizowania nowej zabudowy - </w:t>
      </w:r>
      <w:r w:rsidR="00047802" w:rsidRPr="00A960F7">
        <w:rPr>
          <w:rFonts w:ascii="Arial" w:hAnsi="Arial" w:cs="Arial"/>
          <w:sz w:val="22"/>
          <w:szCs w:val="22"/>
          <w:lang w:val="pl-PL" w:eastAsia="pl-PL"/>
        </w:rPr>
        <w:t xml:space="preserve">na 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>obszar</w:t>
      </w:r>
      <w:r w:rsidR="00047802" w:rsidRPr="00A960F7">
        <w:rPr>
          <w:rFonts w:ascii="Arial" w:hAnsi="Arial" w:cs="Arial"/>
          <w:sz w:val="22"/>
          <w:szCs w:val="22"/>
          <w:lang w:val="pl-PL" w:eastAsia="pl-PL"/>
        </w:rPr>
        <w:t>ze objętym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lastRenderedPageBreak/>
        <w:t>opracowaniem przewiduj</w:t>
      </w:r>
      <w:r w:rsidR="00047802" w:rsidRPr="00A960F7">
        <w:rPr>
          <w:rFonts w:ascii="Arial" w:hAnsi="Arial" w:cs="Arial"/>
          <w:sz w:val="22"/>
          <w:szCs w:val="22"/>
          <w:lang w:val="pl-PL" w:eastAsia="pl-PL"/>
        </w:rPr>
        <w:t>e się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 xml:space="preserve">w szczególności </w:t>
      </w:r>
      <w:r w:rsidR="0020156B" w:rsidRPr="00A960F7">
        <w:rPr>
          <w:rFonts w:ascii="Arial" w:hAnsi="Arial" w:cs="Arial"/>
          <w:sz w:val="22"/>
          <w:szCs w:val="22"/>
          <w:lang w:val="pl-PL" w:eastAsia="pl-PL"/>
        </w:rPr>
        <w:t>lokalizację nowej zabudowy</w:t>
      </w:r>
      <w:r w:rsidR="00E238B8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812B32" w:rsidRPr="00A960F7">
        <w:rPr>
          <w:rFonts w:ascii="Arial" w:hAnsi="Arial" w:cs="Arial"/>
          <w:sz w:val="22"/>
          <w:szCs w:val="22"/>
          <w:lang w:val="pl-PL" w:eastAsia="pl-PL"/>
        </w:rPr>
        <w:t>zagrodowej</w:t>
      </w:r>
      <w:r w:rsidR="00E17B1A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F7424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 xml:space="preserve">zarówno </w:t>
      </w:r>
      <w:r w:rsidR="00E17B1A" w:rsidRPr="00A960F7">
        <w:rPr>
          <w:rFonts w:ascii="Arial" w:hAnsi="Arial" w:cs="Arial"/>
          <w:sz w:val="22"/>
          <w:szCs w:val="22"/>
          <w:lang w:val="pl-PL" w:eastAsia="pl-PL"/>
        </w:rPr>
        <w:t xml:space="preserve">na terenach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 xml:space="preserve">zainwestowanych jak i na terenach </w:t>
      </w:r>
      <w:r w:rsidR="00E17B1A" w:rsidRPr="00A960F7">
        <w:rPr>
          <w:rFonts w:ascii="Arial" w:hAnsi="Arial" w:cs="Arial"/>
          <w:sz w:val="22"/>
          <w:szCs w:val="22"/>
          <w:lang w:val="pl-PL" w:eastAsia="pl-PL"/>
        </w:rPr>
        <w:t>niezagospodarowanych</w:t>
      </w:r>
      <w:r w:rsidR="007F7424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A960F7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>i</w:t>
      </w:r>
      <w:r w:rsidR="00DB41B9" w:rsidRPr="00A960F7">
        <w:rPr>
          <w:rFonts w:ascii="Arial" w:hAnsi="Arial" w:cs="Arial"/>
          <w:sz w:val="22"/>
          <w:szCs w:val="22"/>
          <w:lang w:val="pl-PL" w:eastAsia="pl-PL"/>
        </w:rPr>
        <w:t xml:space="preserve"> niezabudowanych</w:t>
      </w:r>
      <w:r w:rsidR="00E238B8" w:rsidRPr="00A960F7">
        <w:rPr>
          <w:rFonts w:ascii="Arial" w:hAnsi="Arial" w:cs="Arial"/>
          <w:sz w:val="22"/>
          <w:szCs w:val="22"/>
          <w:lang w:val="pl-PL" w:eastAsia="pl-PL"/>
        </w:rPr>
        <w:t>;</w:t>
      </w:r>
      <w:r w:rsidR="00E17B1A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238B8" w:rsidRPr="00A960F7">
        <w:rPr>
          <w:rFonts w:ascii="Arial" w:hAnsi="Arial" w:cs="Arial"/>
          <w:sz w:val="22"/>
          <w:szCs w:val="22"/>
          <w:lang w:val="pl-PL" w:eastAsia="pl-PL"/>
        </w:rPr>
        <w:t xml:space="preserve">teren wyposażony jest w istniejącą sieć powiązań </w:t>
      </w:r>
      <w:r w:rsidR="006B7799" w:rsidRPr="00A960F7">
        <w:rPr>
          <w:rFonts w:ascii="Arial" w:hAnsi="Arial" w:cs="Arial"/>
          <w:sz w:val="22"/>
          <w:szCs w:val="22"/>
          <w:lang w:val="pl-PL" w:eastAsia="pl-PL"/>
        </w:rPr>
        <w:t>komunikacyjnych</w:t>
      </w:r>
      <w:r w:rsidR="00EF0774" w:rsidRPr="00A960F7">
        <w:rPr>
          <w:rFonts w:ascii="Arial" w:hAnsi="Arial" w:cs="Arial"/>
          <w:sz w:val="22"/>
          <w:szCs w:val="22"/>
          <w:lang w:val="pl-PL" w:eastAsia="pl-PL"/>
        </w:rPr>
        <w:t>,</w:t>
      </w:r>
      <w:r w:rsidR="005424BF" w:rsidRPr="00A960F7">
        <w:rPr>
          <w:lang w:val="pl-PL"/>
        </w:rPr>
        <w:t xml:space="preserve"> </w:t>
      </w:r>
      <w:r w:rsidR="00EF0774" w:rsidRPr="00A960F7">
        <w:rPr>
          <w:rFonts w:ascii="Arial" w:hAnsi="Arial" w:cs="Arial"/>
          <w:sz w:val="22"/>
          <w:szCs w:val="22"/>
          <w:lang w:val="pl-PL" w:eastAsia="pl-PL"/>
        </w:rPr>
        <w:t>p</w:t>
      </w:r>
      <w:r w:rsidR="005424BF" w:rsidRPr="00A960F7">
        <w:rPr>
          <w:rFonts w:ascii="Arial" w:hAnsi="Arial" w:cs="Arial"/>
          <w:sz w:val="22"/>
          <w:szCs w:val="22"/>
          <w:lang w:val="pl-PL" w:eastAsia="pl-PL"/>
        </w:rPr>
        <w:t xml:space="preserve">rzez teren opracowania przebiega </w:t>
      </w:r>
      <w:r w:rsidR="00F67056" w:rsidRPr="00A960F7">
        <w:rPr>
          <w:rFonts w:ascii="Arial" w:hAnsi="Arial" w:cs="Arial"/>
          <w:sz w:val="22"/>
          <w:szCs w:val="22"/>
          <w:lang w:val="pl-PL" w:eastAsia="pl-PL"/>
        </w:rPr>
        <w:t xml:space="preserve">sieć </w:t>
      </w:r>
      <w:r w:rsidR="007F7424" w:rsidRPr="00A960F7">
        <w:rPr>
          <w:rFonts w:ascii="Arial" w:hAnsi="Arial" w:cs="Arial"/>
          <w:sz w:val="22"/>
          <w:szCs w:val="22"/>
          <w:lang w:val="pl-PL" w:eastAsia="pl-PL"/>
        </w:rPr>
        <w:t>elektroenergetyczna</w:t>
      </w:r>
      <w:r w:rsidR="00812B32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F7424" w:rsidRPr="00A960F7">
        <w:rPr>
          <w:rFonts w:ascii="Arial" w:hAnsi="Arial" w:cs="Arial"/>
          <w:sz w:val="22"/>
          <w:szCs w:val="22"/>
          <w:lang w:val="pl-PL" w:eastAsia="pl-PL"/>
        </w:rPr>
        <w:t xml:space="preserve">i </w:t>
      </w:r>
      <w:r w:rsidR="00A960F7">
        <w:rPr>
          <w:rFonts w:ascii="Arial" w:hAnsi="Arial" w:cs="Arial"/>
          <w:sz w:val="22"/>
          <w:szCs w:val="22"/>
          <w:lang w:val="pl-PL" w:eastAsia="pl-PL"/>
        </w:rPr>
        <w:t>sieć</w:t>
      </w:r>
      <w:r w:rsidR="00812B32" w:rsidRPr="00A960F7">
        <w:rPr>
          <w:rFonts w:ascii="Arial" w:hAnsi="Arial" w:cs="Arial"/>
          <w:sz w:val="22"/>
          <w:szCs w:val="22"/>
          <w:lang w:val="pl-PL" w:eastAsia="pl-PL"/>
        </w:rPr>
        <w:t xml:space="preserve"> wodociągowa</w:t>
      </w:r>
      <w:r w:rsidR="00646B54" w:rsidRPr="00A960F7">
        <w:rPr>
          <w:rFonts w:ascii="Arial" w:hAnsi="Arial" w:cs="Arial"/>
          <w:sz w:val="22"/>
          <w:szCs w:val="22"/>
          <w:lang w:val="pl-PL" w:eastAsia="pl-PL"/>
        </w:rPr>
        <w:t>.</w:t>
      </w:r>
      <w:r w:rsidR="005424BF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0F291B" w:rsidRPr="00A960F7" w:rsidRDefault="000F291B" w:rsidP="00495D76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4.  Zgodność  z wynikami analizy zmian w zagospodarowaniu przestrzennym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 xml:space="preserve">Miasta i 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Gminy 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>Radzyń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 xml:space="preserve">Chełmiński 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- analiza zmian w zagospodarowaniu przestrzennym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>Miasta i Gminy  Radzyń Chełmiński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, o której mowa w art. 32 ust. 1 ustawy z dnia 27 marca 2003 r. 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o planowaniu i zagospodarowaniu przestrzennym została sporządzona przez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>Burmistrza Miasta i Gminy  Radzyń Chełmiński</w:t>
      </w:r>
      <w:r w:rsidR="00413334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i przyjęta </w:t>
      </w:r>
      <w:r w:rsidR="00B826FB" w:rsidRPr="00A960F7">
        <w:rPr>
          <w:rFonts w:ascii="Arial" w:hAnsi="Arial" w:cs="Arial"/>
          <w:sz w:val="22"/>
          <w:szCs w:val="22"/>
          <w:lang w:val="pl-PL" w:eastAsia="pl-PL"/>
        </w:rPr>
        <w:t>u</w:t>
      </w:r>
      <w:r w:rsidRPr="00A960F7">
        <w:rPr>
          <w:rFonts w:ascii="Arial" w:hAnsi="Arial" w:cs="Arial"/>
          <w:sz w:val="22"/>
          <w:szCs w:val="22"/>
          <w:lang w:val="pl-PL" w:eastAsia="pl-PL"/>
        </w:rPr>
        <w:t>chwałą</w:t>
      </w:r>
      <w:r w:rsidR="00495D76" w:rsidRPr="00A960F7">
        <w:rPr>
          <w:rFonts w:ascii="Arial" w:hAnsi="Arial" w:cs="Arial"/>
          <w:sz w:val="22"/>
          <w:szCs w:val="22"/>
          <w:lang w:val="pl-PL" w:eastAsia="pl-PL"/>
        </w:rPr>
        <w:t xml:space="preserve"> Nr XIII/125/16 Rady Miejskiej Radzynia Chełmińskiego z dnia 26 lutego 2016</w:t>
      </w:r>
      <w:r w:rsid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495D76" w:rsidRPr="00A960F7">
        <w:rPr>
          <w:rFonts w:ascii="Arial" w:hAnsi="Arial" w:cs="Arial"/>
          <w:sz w:val="22"/>
          <w:szCs w:val="22"/>
          <w:lang w:val="pl-PL" w:eastAsia="pl-PL"/>
        </w:rPr>
        <w:t xml:space="preserve">r. w sprawie oceny aktualności uwarunkowań </w:t>
      </w:r>
      <w:r w:rsidR="00A960F7">
        <w:rPr>
          <w:rFonts w:ascii="Arial" w:hAnsi="Arial" w:cs="Arial"/>
          <w:sz w:val="22"/>
          <w:szCs w:val="22"/>
          <w:lang w:val="pl-PL" w:eastAsia="pl-PL"/>
        </w:rPr>
        <w:br/>
      </w:r>
      <w:r w:rsidR="00495D76" w:rsidRPr="00A960F7">
        <w:rPr>
          <w:rFonts w:ascii="Arial" w:hAnsi="Arial" w:cs="Arial"/>
          <w:sz w:val="22"/>
          <w:szCs w:val="22"/>
          <w:lang w:val="pl-PL" w:eastAsia="pl-PL"/>
        </w:rPr>
        <w:t>i kierunków zagospodarowania przestrzennego oraz miejscowych planów zagospodarowania przestrzennego gminy Radzyń Chełmiński</w:t>
      </w:r>
      <w:r w:rsidR="00646B54" w:rsidRPr="00A960F7">
        <w:rPr>
          <w:rFonts w:ascii="Arial" w:hAnsi="Arial" w:cs="Arial"/>
          <w:sz w:val="22"/>
          <w:szCs w:val="22"/>
          <w:lang w:val="pl-PL" w:eastAsia="pl-PL"/>
        </w:rPr>
        <w:t xml:space="preserve">. </w:t>
      </w:r>
      <w:r w:rsidR="007E069D" w:rsidRPr="00A960F7">
        <w:rPr>
          <w:rFonts w:ascii="Arial" w:hAnsi="Arial" w:cs="Arial"/>
          <w:sz w:val="22"/>
          <w:szCs w:val="22"/>
          <w:lang w:val="pl-PL" w:eastAsia="pl-PL"/>
        </w:rPr>
        <w:t>O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pracowany plan miejscowy jest zgodny </w:t>
      </w:r>
      <w:r w:rsidR="00495D76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z kierunkami wyznaczonymi </w:t>
      </w:r>
      <w:r w:rsidR="00F67056" w:rsidRPr="00A960F7">
        <w:rPr>
          <w:rFonts w:ascii="Arial" w:hAnsi="Arial" w:cs="Arial"/>
          <w:sz w:val="22"/>
          <w:szCs w:val="22"/>
          <w:lang w:val="pl-PL" w:eastAsia="pl-PL"/>
        </w:rPr>
        <w:t xml:space="preserve">w </w:t>
      </w:r>
      <w:r w:rsidR="00C65B4E" w:rsidRPr="00A960F7">
        <w:rPr>
          <w:rFonts w:ascii="Arial" w:hAnsi="Arial" w:cs="Arial"/>
          <w:sz w:val="22"/>
          <w:szCs w:val="22"/>
          <w:lang w:val="pl-PL" w:eastAsia="pl-PL"/>
        </w:rPr>
        <w:t>ww. analizie</w:t>
      </w:r>
      <w:r w:rsidRPr="00A960F7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0F291B" w:rsidRPr="00A960F7" w:rsidRDefault="000F291B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5.  Wpływ na finanse publiczne, w tym budżet gminy -  został  określony  w prognozie skutków finansowych sporządzonej do miejscowego planu zagospodarowania przestrzennego </w:t>
      </w:r>
      <w:r w:rsidRPr="00A960F7">
        <w:rPr>
          <w:rFonts w:ascii="Arial" w:hAnsi="Arial" w:cs="Arial"/>
          <w:sz w:val="22"/>
          <w:szCs w:val="22"/>
          <w:lang w:val="pl-PL" w:eastAsia="pl-PL"/>
        </w:rPr>
        <w:br/>
        <w:t>dla przedmiotowego obszaru.</w:t>
      </w:r>
    </w:p>
    <w:p w:rsidR="000F291B" w:rsidRPr="00A960F7" w:rsidRDefault="00106639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Na podstawie art. 15 ust. 2 pkt 12 ustawy z dnia 27 marca 2003 r. o planowaniu </w:t>
      </w:r>
      <w:r w:rsidR="00F70948" w:rsidRPr="00A960F7">
        <w:rPr>
          <w:rFonts w:ascii="Arial" w:hAnsi="Arial" w:cs="Arial"/>
          <w:sz w:val="22"/>
          <w:szCs w:val="22"/>
          <w:lang w:val="pl-PL" w:eastAsia="pl-PL"/>
        </w:rPr>
        <w:br/>
      </w:r>
      <w:r w:rsidRPr="00A960F7">
        <w:rPr>
          <w:rFonts w:ascii="Arial" w:hAnsi="Arial" w:cs="Arial"/>
          <w:sz w:val="22"/>
          <w:szCs w:val="22"/>
          <w:lang w:val="pl-PL" w:eastAsia="pl-PL"/>
        </w:rPr>
        <w:t>i zagospodarowaniu przestrzennym określono stawkę procentową</w:t>
      </w:r>
      <w:r w:rsidR="00980DB5" w:rsidRPr="00A960F7">
        <w:rPr>
          <w:rFonts w:ascii="Arial" w:hAnsi="Arial" w:cs="Arial"/>
          <w:sz w:val="22"/>
          <w:szCs w:val="22"/>
          <w:lang w:val="pl-PL" w:eastAsia="pl-PL"/>
        </w:rPr>
        <w:t>, na podstawie której</w:t>
      </w:r>
      <w:r w:rsidRPr="00A960F7">
        <w:rPr>
          <w:rFonts w:ascii="Arial" w:hAnsi="Arial" w:cs="Arial"/>
          <w:sz w:val="22"/>
          <w:szCs w:val="22"/>
          <w:lang w:val="pl-PL" w:eastAsia="pl-PL"/>
        </w:rPr>
        <w:t xml:space="preserve"> ustala się opłatę, o której mowa w art. 36 ust. 4 ustawy o planowaniu i zagospodarowaniu przestrzennym</w:t>
      </w:r>
      <w:r w:rsidR="00EF0774" w:rsidRPr="00A960F7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60520" w:rsidRPr="00A960F7">
        <w:rPr>
          <w:rFonts w:ascii="Arial" w:hAnsi="Arial" w:cs="Arial"/>
          <w:sz w:val="22"/>
          <w:szCs w:val="22"/>
          <w:lang w:val="pl-PL"/>
        </w:rPr>
        <w:t xml:space="preserve">w wysokości </w:t>
      </w:r>
      <w:r w:rsidR="00DD0E5E" w:rsidRPr="00A960F7">
        <w:rPr>
          <w:rFonts w:ascii="Arial" w:hAnsi="Arial" w:cs="Arial"/>
          <w:sz w:val="22"/>
          <w:szCs w:val="22"/>
          <w:lang w:val="pl-PL"/>
        </w:rPr>
        <w:t>3</w:t>
      </w:r>
      <w:r w:rsidR="00F70948" w:rsidRPr="00A960F7">
        <w:rPr>
          <w:rFonts w:ascii="Arial" w:hAnsi="Arial" w:cs="Arial"/>
          <w:sz w:val="22"/>
          <w:szCs w:val="22"/>
          <w:lang w:val="pl-PL"/>
        </w:rPr>
        <w:t>0</w:t>
      </w:r>
      <w:r w:rsidR="00980DB5" w:rsidRPr="00A960F7">
        <w:rPr>
          <w:rFonts w:ascii="Arial" w:hAnsi="Arial" w:cs="Arial"/>
          <w:sz w:val="22"/>
          <w:szCs w:val="22"/>
          <w:lang w:val="pl-PL"/>
        </w:rPr>
        <w:t>%</w:t>
      </w:r>
      <w:r w:rsidR="00EF0774" w:rsidRPr="00A960F7">
        <w:rPr>
          <w:rFonts w:ascii="Arial" w:hAnsi="Arial" w:cs="Arial"/>
          <w:sz w:val="22"/>
          <w:szCs w:val="22"/>
          <w:lang w:val="pl-PL"/>
        </w:rPr>
        <w:t xml:space="preserve"> wzrostu wartości nieruchomości</w:t>
      </w:r>
      <w:r w:rsidR="00F70948" w:rsidRPr="00A960F7">
        <w:rPr>
          <w:rFonts w:ascii="Arial" w:hAnsi="Arial" w:cs="Arial"/>
          <w:sz w:val="22"/>
          <w:szCs w:val="22"/>
          <w:lang w:val="pl-PL"/>
        </w:rPr>
        <w:t xml:space="preserve">, zgodnie z przyjętymi ustaleniami </w:t>
      </w:r>
      <w:r w:rsidR="00B166AD" w:rsidRPr="00A960F7">
        <w:rPr>
          <w:rFonts w:ascii="Arial" w:hAnsi="Arial" w:cs="Arial"/>
          <w:sz w:val="22"/>
          <w:szCs w:val="22"/>
          <w:lang w:val="pl-PL"/>
        </w:rPr>
        <w:t xml:space="preserve">Rady Gminy </w:t>
      </w:r>
      <w:r w:rsidR="00F70948" w:rsidRPr="00A960F7">
        <w:rPr>
          <w:rFonts w:ascii="Arial" w:hAnsi="Arial" w:cs="Arial"/>
          <w:sz w:val="22"/>
          <w:szCs w:val="22"/>
          <w:lang w:val="pl-PL"/>
        </w:rPr>
        <w:t>w tym zakresie</w:t>
      </w:r>
      <w:r w:rsidR="00980DB5" w:rsidRPr="00A960F7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175D5" w:rsidRPr="00A960F7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3175D5" w:rsidRPr="00A960F7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1F2A02" w:rsidRPr="00A960F7" w:rsidRDefault="00DD0E5E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Przewodniczący</w:t>
      </w:r>
      <w:r w:rsidR="001F2A02" w:rsidRPr="00A960F7">
        <w:rPr>
          <w:rFonts w:ascii="Arial" w:hAnsi="Arial" w:cs="Arial"/>
          <w:sz w:val="22"/>
          <w:szCs w:val="22"/>
          <w:lang w:val="pl-PL" w:eastAsia="pl-PL"/>
        </w:rPr>
        <w:t xml:space="preserve"> Rady</w:t>
      </w:r>
      <w:r w:rsidR="00812B32" w:rsidRPr="00A960F7">
        <w:rPr>
          <w:rFonts w:ascii="Arial" w:hAnsi="Arial" w:cs="Arial"/>
          <w:sz w:val="22"/>
          <w:szCs w:val="22"/>
          <w:lang w:val="pl-PL" w:eastAsia="pl-PL"/>
        </w:rPr>
        <w:t xml:space="preserve"> Miejskiej</w:t>
      </w:r>
    </w:p>
    <w:p w:rsidR="003175D5" w:rsidRPr="00A960F7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1E0CDB" w:rsidRPr="00A960F7" w:rsidRDefault="00460498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A960F7">
        <w:rPr>
          <w:rFonts w:ascii="Arial" w:hAnsi="Arial" w:cs="Arial"/>
          <w:sz w:val="22"/>
          <w:szCs w:val="22"/>
          <w:lang w:val="pl-PL" w:eastAsia="pl-PL"/>
        </w:rPr>
        <w:t>Jan Józef Michaliszyn</w:t>
      </w:r>
    </w:p>
    <w:sectPr w:rsidR="001E0CDB" w:rsidRPr="00A960F7" w:rsidSect="00F67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87" w:rsidRDefault="00C31287" w:rsidP="00885697">
      <w:r>
        <w:separator/>
      </w:r>
    </w:p>
  </w:endnote>
  <w:endnote w:type="continuationSeparator" w:id="0">
    <w:p w:rsidR="00C31287" w:rsidRDefault="00C31287" w:rsidP="0088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87" w:rsidRDefault="00C31287" w:rsidP="00885697">
      <w:r>
        <w:separator/>
      </w:r>
    </w:p>
  </w:footnote>
  <w:footnote w:type="continuationSeparator" w:id="0">
    <w:p w:rsidR="00C31287" w:rsidRDefault="00C31287" w:rsidP="0088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BF1"/>
    <w:multiLevelType w:val="hybridMultilevel"/>
    <w:tmpl w:val="26528130"/>
    <w:lvl w:ilvl="0" w:tplc="C9928E06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C2E10C7"/>
    <w:multiLevelType w:val="multilevel"/>
    <w:tmpl w:val="70A49FBA"/>
    <w:lvl w:ilvl="0">
      <w:start w:val="1"/>
      <w:numFmt w:val="decimal"/>
      <w:pStyle w:val="1par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1ust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pkt1"/>
      <w:suff w:val="space"/>
      <w:lvlText w:val="%3)"/>
      <w:lvlJc w:val="left"/>
      <w:pPr>
        <w:ind w:left="965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1lita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26878F2"/>
    <w:multiLevelType w:val="hybridMultilevel"/>
    <w:tmpl w:val="6D3C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8342A">
      <w:start w:val="1"/>
      <w:numFmt w:val="lowerLetter"/>
      <w:pStyle w:val="1a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66A"/>
    <w:multiLevelType w:val="multilevel"/>
    <w:tmpl w:val="FA5C1D9C"/>
    <w:lvl w:ilvl="0">
      <w:start w:val="1"/>
      <w:numFmt w:val="decimal"/>
      <w:pStyle w:val="PARAGRAF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2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617F20ED"/>
    <w:multiLevelType w:val="multilevel"/>
    <w:tmpl w:val="3A18274E"/>
    <w:lvl w:ilvl="0">
      <w:start w:val="1"/>
      <w:numFmt w:val="decimal"/>
      <w:suff w:val="space"/>
      <w:lvlText w:val="§ %1."/>
      <w:lvlJc w:val="left"/>
      <w:pPr>
        <w:ind w:left="-28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175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702039C6"/>
    <w:multiLevelType w:val="multilevel"/>
    <w:tmpl w:val="6BA88662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8"/>
    <w:rsid w:val="00001F7E"/>
    <w:rsid w:val="00005901"/>
    <w:rsid w:val="00012CD2"/>
    <w:rsid w:val="00013842"/>
    <w:rsid w:val="00013BB4"/>
    <w:rsid w:val="00016888"/>
    <w:rsid w:val="00016930"/>
    <w:rsid w:val="00017AEC"/>
    <w:rsid w:val="00022331"/>
    <w:rsid w:val="000244D3"/>
    <w:rsid w:val="000268E5"/>
    <w:rsid w:val="00040125"/>
    <w:rsid w:val="00047520"/>
    <w:rsid w:val="00047802"/>
    <w:rsid w:val="00052962"/>
    <w:rsid w:val="00077CD7"/>
    <w:rsid w:val="00080637"/>
    <w:rsid w:val="000810ED"/>
    <w:rsid w:val="0008502D"/>
    <w:rsid w:val="00090AA5"/>
    <w:rsid w:val="000912A0"/>
    <w:rsid w:val="0009556E"/>
    <w:rsid w:val="00096D25"/>
    <w:rsid w:val="000978FA"/>
    <w:rsid w:val="000A02D7"/>
    <w:rsid w:val="000B134A"/>
    <w:rsid w:val="000B3847"/>
    <w:rsid w:val="000C2EF4"/>
    <w:rsid w:val="000C7D18"/>
    <w:rsid w:val="000D0A4D"/>
    <w:rsid w:val="000D0D12"/>
    <w:rsid w:val="000D2CE5"/>
    <w:rsid w:val="000D457B"/>
    <w:rsid w:val="000D5E8B"/>
    <w:rsid w:val="000D7BCD"/>
    <w:rsid w:val="000E208F"/>
    <w:rsid w:val="000E4BCA"/>
    <w:rsid w:val="000E4DDA"/>
    <w:rsid w:val="000E65B2"/>
    <w:rsid w:val="000F291B"/>
    <w:rsid w:val="00100148"/>
    <w:rsid w:val="001016AC"/>
    <w:rsid w:val="001057E4"/>
    <w:rsid w:val="00106639"/>
    <w:rsid w:val="00110BD3"/>
    <w:rsid w:val="00111003"/>
    <w:rsid w:val="001179E6"/>
    <w:rsid w:val="00122BEF"/>
    <w:rsid w:val="00123C7C"/>
    <w:rsid w:val="0012419B"/>
    <w:rsid w:val="0012766C"/>
    <w:rsid w:val="00127721"/>
    <w:rsid w:val="001302CB"/>
    <w:rsid w:val="0013048C"/>
    <w:rsid w:val="00132013"/>
    <w:rsid w:val="00140225"/>
    <w:rsid w:val="0014115D"/>
    <w:rsid w:val="00141F63"/>
    <w:rsid w:val="001435FC"/>
    <w:rsid w:val="001467FE"/>
    <w:rsid w:val="001505F7"/>
    <w:rsid w:val="00151B7E"/>
    <w:rsid w:val="00151D01"/>
    <w:rsid w:val="00154311"/>
    <w:rsid w:val="001543CB"/>
    <w:rsid w:val="00160F9E"/>
    <w:rsid w:val="00161539"/>
    <w:rsid w:val="0016200C"/>
    <w:rsid w:val="00163778"/>
    <w:rsid w:val="0016519B"/>
    <w:rsid w:val="00165F4F"/>
    <w:rsid w:val="00165FB0"/>
    <w:rsid w:val="001663D7"/>
    <w:rsid w:val="00167417"/>
    <w:rsid w:val="00174874"/>
    <w:rsid w:val="00177323"/>
    <w:rsid w:val="00181BEB"/>
    <w:rsid w:val="00186815"/>
    <w:rsid w:val="00186F44"/>
    <w:rsid w:val="00187C83"/>
    <w:rsid w:val="0019104D"/>
    <w:rsid w:val="00192BE1"/>
    <w:rsid w:val="00193581"/>
    <w:rsid w:val="00196ED3"/>
    <w:rsid w:val="001973B7"/>
    <w:rsid w:val="001A4020"/>
    <w:rsid w:val="001A53E4"/>
    <w:rsid w:val="001A7AAE"/>
    <w:rsid w:val="001A7E9A"/>
    <w:rsid w:val="001B0865"/>
    <w:rsid w:val="001B1CD4"/>
    <w:rsid w:val="001B65A0"/>
    <w:rsid w:val="001C28CA"/>
    <w:rsid w:val="001C37A9"/>
    <w:rsid w:val="001C46A8"/>
    <w:rsid w:val="001C497F"/>
    <w:rsid w:val="001C70A6"/>
    <w:rsid w:val="001C7AE5"/>
    <w:rsid w:val="001D08C0"/>
    <w:rsid w:val="001E0C66"/>
    <w:rsid w:val="001E0CDB"/>
    <w:rsid w:val="001E11B6"/>
    <w:rsid w:val="001E169A"/>
    <w:rsid w:val="001E282A"/>
    <w:rsid w:val="001E28B5"/>
    <w:rsid w:val="001E7720"/>
    <w:rsid w:val="001E7B9A"/>
    <w:rsid w:val="001F2A02"/>
    <w:rsid w:val="001F2F3F"/>
    <w:rsid w:val="001F430D"/>
    <w:rsid w:val="001F50C0"/>
    <w:rsid w:val="001F5533"/>
    <w:rsid w:val="0020156B"/>
    <w:rsid w:val="002036A2"/>
    <w:rsid w:val="0020687C"/>
    <w:rsid w:val="00207100"/>
    <w:rsid w:val="0020752D"/>
    <w:rsid w:val="0021078D"/>
    <w:rsid w:val="00215495"/>
    <w:rsid w:val="00217646"/>
    <w:rsid w:val="002178F8"/>
    <w:rsid w:val="00217915"/>
    <w:rsid w:val="00222683"/>
    <w:rsid w:val="00227ADC"/>
    <w:rsid w:val="0023032B"/>
    <w:rsid w:val="002308CC"/>
    <w:rsid w:val="00233639"/>
    <w:rsid w:val="00244053"/>
    <w:rsid w:val="00252EFB"/>
    <w:rsid w:val="00261543"/>
    <w:rsid w:val="00263EB6"/>
    <w:rsid w:val="002660A6"/>
    <w:rsid w:val="0027198D"/>
    <w:rsid w:val="00274E42"/>
    <w:rsid w:val="00280EEA"/>
    <w:rsid w:val="00285E1E"/>
    <w:rsid w:val="00286724"/>
    <w:rsid w:val="00295A50"/>
    <w:rsid w:val="00295BF4"/>
    <w:rsid w:val="002971DF"/>
    <w:rsid w:val="002A3701"/>
    <w:rsid w:val="002A56F4"/>
    <w:rsid w:val="002B04BE"/>
    <w:rsid w:val="002B3803"/>
    <w:rsid w:val="002B5CC6"/>
    <w:rsid w:val="002C0239"/>
    <w:rsid w:val="002C32BB"/>
    <w:rsid w:val="002C3663"/>
    <w:rsid w:val="002C44CD"/>
    <w:rsid w:val="002C6F6A"/>
    <w:rsid w:val="002D2B1F"/>
    <w:rsid w:val="002E1463"/>
    <w:rsid w:val="002F0EA7"/>
    <w:rsid w:val="002F2149"/>
    <w:rsid w:val="002F361C"/>
    <w:rsid w:val="002F6957"/>
    <w:rsid w:val="00301893"/>
    <w:rsid w:val="003038B7"/>
    <w:rsid w:val="0030501A"/>
    <w:rsid w:val="00310137"/>
    <w:rsid w:val="003111AC"/>
    <w:rsid w:val="00311578"/>
    <w:rsid w:val="00313C88"/>
    <w:rsid w:val="0031481D"/>
    <w:rsid w:val="003160DA"/>
    <w:rsid w:val="00316364"/>
    <w:rsid w:val="003175D5"/>
    <w:rsid w:val="003177AB"/>
    <w:rsid w:val="00331B49"/>
    <w:rsid w:val="0033386D"/>
    <w:rsid w:val="00341019"/>
    <w:rsid w:val="0035360A"/>
    <w:rsid w:val="00353A49"/>
    <w:rsid w:val="003552E0"/>
    <w:rsid w:val="00355CD3"/>
    <w:rsid w:val="003634AD"/>
    <w:rsid w:val="003700C1"/>
    <w:rsid w:val="00370B88"/>
    <w:rsid w:val="00382931"/>
    <w:rsid w:val="00383E04"/>
    <w:rsid w:val="00386FF8"/>
    <w:rsid w:val="00387C4E"/>
    <w:rsid w:val="00387CAB"/>
    <w:rsid w:val="0039514A"/>
    <w:rsid w:val="00397212"/>
    <w:rsid w:val="003A11D9"/>
    <w:rsid w:val="003A16F2"/>
    <w:rsid w:val="003A1889"/>
    <w:rsid w:val="003A35A0"/>
    <w:rsid w:val="003A79EB"/>
    <w:rsid w:val="003B11FE"/>
    <w:rsid w:val="003B4D06"/>
    <w:rsid w:val="003C349D"/>
    <w:rsid w:val="003C4ABB"/>
    <w:rsid w:val="003C6AF0"/>
    <w:rsid w:val="003D2573"/>
    <w:rsid w:val="003D6774"/>
    <w:rsid w:val="003E0ED1"/>
    <w:rsid w:val="003E3B78"/>
    <w:rsid w:val="003E3C33"/>
    <w:rsid w:val="003F1B36"/>
    <w:rsid w:val="003F5442"/>
    <w:rsid w:val="003F63E5"/>
    <w:rsid w:val="00406DA6"/>
    <w:rsid w:val="00411776"/>
    <w:rsid w:val="004120B0"/>
    <w:rsid w:val="00412D1D"/>
    <w:rsid w:val="00413334"/>
    <w:rsid w:val="00416D54"/>
    <w:rsid w:val="00423323"/>
    <w:rsid w:val="00426725"/>
    <w:rsid w:val="00431E6B"/>
    <w:rsid w:val="004326E3"/>
    <w:rsid w:val="0043316A"/>
    <w:rsid w:val="00434B2A"/>
    <w:rsid w:val="00436D5F"/>
    <w:rsid w:val="004420A6"/>
    <w:rsid w:val="00443035"/>
    <w:rsid w:val="00444448"/>
    <w:rsid w:val="00444B47"/>
    <w:rsid w:val="00445566"/>
    <w:rsid w:val="00446FCE"/>
    <w:rsid w:val="00447217"/>
    <w:rsid w:val="00447B13"/>
    <w:rsid w:val="0045283C"/>
    <w:rsid w:val="00455CDF"/>
    <w:rsid w:val="00460498"/>
    <w:rsid w:val="004604D4"/>
    <w:rsid w:val="00460DBF"/>
    <w:rsid w:val="00464440"/>
    <w:rsid w:val="0046535C"/>
    <w:rsid w:val="00471C2B"/>
    <w:rsid w:val="00474DF9"/>
    <w:rsid w:val="00477D67"/>
    <w:rsid w:val="00483492"/>
    <w:rsid w:val="004840A4"/>
    <w:rsid w:val="0049216C"/>
    <w:rsid w:val="0049525B"/>
    <w:rsid w:val="00495D76"/>
    <w:rsid w:val="00495FA6"/>
    <w:rsid w:val="004A4737"/>
    <w:rsid w:val="004A5262"/>
    <w:rsid w:val="004B0074"/>
    <w:rsid w:val="004C0FBE"/>
    <w:rsid w:val="004C1AA1"/>
    <w:rsid w:val="004C5619"/>
    <w:rsid w:val="004D252C"/>
    <w:rsid w:val="004D2F28"/>
    <w:rsid w:val="004D466E"/>
    <w:rsid w:val="004D4FDB"/>
    <w:rsid w:val="004D593E"/>
    <w:rsid w:val="004E3833"/>
    <w:rsid w:val="004E4DE7"/>
    <w:rsid w:val="004E5341"/>
    <w:rsid w:val="004E5401"/>
    <w:rsid w:val="004E74DD"/>
    <w:rsid w:val="004F0842"/>
    <w:rsid w:val="004F6912"/>
    <w:rsid w:val="0050080D"/>
    <w:rsid w:val="00511E42"/>
    <w:rsid w:val="0051323F"/>
    <w:rsid w:val="00513D71"/>
    <w:rsid w:val="005200A5"/>
    <w:rsid w:val="0052177E"/>
    <w:rsid w:val="00526C20"/>
    <w:rsid w:val="0053073E"/>
    <w:rsid w:val="00530C4B"/>
    <w:rsid w:val="00532240"/>
    <w:rsid w:val="005335D2"/>
    <w:rsid w:val="00533DE5"/>
    <w:rsid w:val="005345A9"/>
    <w:rsid w:val="005366EA"/>
    <w:rsid w:val="005413CA"/>
    <w:rsid w:val="005424BF"/>
    <w:rsid w:val="005449C6"/>
    <w:rsid w:val="00544CB0"/>
    <w:rsid w:val="00546326"/>
    <w:rsid w:val="005473B7"/>
    <w:rsid w:val="00555E14"/>
    <w:rsid w:val="00557CD3"/>
    <w:rsid w:val="00557E5E"/>
    <w:rsid w:val="0056296A"/>
    <w:rsid w:val="00562ECE"/>
    <w:rsid w:val="00563A9C"/>
    <w:rsid w:val="00565425"/>
    <w:rsid w:val="005676BE"/>
    <w:rsid w:val="00577323"/>
    <w:rsid w:val="00581E9A"/>
    <w:rsid w:val="0058293A"/>
    <w:rsid w:val="00583906"/>
    <w:rsid w:val="0058586A"/>
    <w:rsid w:val="005909A8"/>
    <w:rsid w:val="00591195"/>
    <w:rsid w:val="0059574A"/>
    <w:rsid w:val="005A316A"/>
    <w:rsid w:val="005A6010"/>
    <w:rsid w:val="005B084F"/>
    <w:rsid w:val="005B1427"/>
    <w:rsid w:val="005D10B8"/>
    <w:rsid w:val="005D356B"/>
    <w:rsid w:val="005D4946"/>
    <w:rsid w:val="005D4F09"/>
    <w:rsid w:val="005D5B3A"/>
    <w:rsid w:val="005D5D07"/>
    <w:rsid w:val="005D623D"/>
    <w:rsid w:val="005E6DF8"/>
    <w:rsid w:val="005E794B"/>
    <w:rsid w:val="005F29C0"/>
    <w:rsid w:val="005F3329"/>
    <w:rsid w:val="00602B65"/>
    <w:rsid w:val="006057B2"/>
    <w:rsid w:val="00616007"/>
    <w:rsid w:val="006178E7"/>
    <w:rsid w:val="00624385"/>
    <w:rsid w:val="0062471B"/>
    <w:rsid w:val="00624F65"/>
    <w:rsid w:val="00634BD9"/>
    <w:rsid w:val="006364CC"/>
    <w:rsid w:val="0064002E"/>
    <w:rsid w:val="00642693"/>
    <w:rsid w:val="00643367"/>
    <w:rsid w:val="006433A7"/>
    <w:rsid w:val="00646B54"/>
    <w:rsid w:val="00650FF9"/>
    <w:rsid w:val="00656EA0"/>
    <w:rsid w:val="00662B75"/>
    <w:rsid w:val="00666325"/>
    <w:rsid w:val="00671621"/>
    <w:rsid w:val="006742F7"/>
    <w:rsid w:val="006743D5"/>
    <w:rsid w:val="00674570"/>
    <w:rsid w:val="00675FE1"/>
    <w:rsid w:val="006779E9"/>
    <w:rsid w:val="00684408"/>
    <w:rsid w:val="00686814"/>
    <w:rsid w:val="006914A4"/>
    <w:rsid w:val="0069208F"/>
    <w:rsid w:val="0069282B"/>
    <w:rsid w:val="00695809"/>
    <w:rsid w:val="006A0B7E"/>
    <w:rsid w:val="006A634C"/>
    <w:rsid w:val="006B08DD"/>
    <w:rsid w:val="006B20BB"/>
    <w:rsid w:val="006B7799"/>
    <w:rsid w:val="006C3B9F"/>
    <w:rsid w:val="006C3D8B"/>
    <w:rsid w:val="006C4450"/>
    <w:rsid w:val="006C6E91"/>
    <w:rsid w:val="006D42AC"/>
    <w:rsid w:val="006E355A"/>
    <w:rsid w:val="006E5529"/>
    <w:rsid w:val="006E5FC4"/>
    <w:rsid w:val="006E6DEB"/>
    <w:rsid w:val="0070583F"/>
    <w:rsid w:val="007106F3"/>
    <w:rsid w:val="00713E36"/>
    <w:rsid w:val="00715244"/>
    <w:rsid w:val="007178D5"/>
    <w:rsid w:val="00724C3A"/>
    <w:rsid w:val="007319E0"/>
    <w:rsid w:val="00732BE7"/>
    <w:rsid w:val="00735327"/>
    <w:rsid w:val="00737ADC"/>
    <w:rsid w:val="007422FE"/>
    <w:rsid w:val="007574DD"/>
    <w:rsid w:val="0076266A"/>
    <w:rsid w:val="00764357"/>
    <w:rsid w:val="007674D6"/>
    <w:rsid w:val="007675F1"/>
    <w:rsid w:val="0077160B"/>
    <w:rsid w:val="007723BD"/>
    <w:rsid w:val="00772CAF"/>
    <w:rsid w:val="007752F7"/>
    <w:rsid w:val="0077658F"/>
    <w:rsid w:val="0078572E"/>
    <w:rsid w:val="007869BA"/>
    <w:rsid w:val="007952CF"/>
    <w:rsid w:val="007970F3"/>
    <w:rsid w:val="007A0C40"/>
    <w:rsid w:val="007A65BA"/>
    <w:rsid w:val="007B0D8B"/>
    <w:rsid w:val="007B1A8E"/>
    <w:rsid w:val="007C1A51"/>
    <w:rsid w:val="007C5E53"/>
    <w:rsid w:val="007D4AEA"/>
    <w:rsid w:val="007D5352"/>
    <w:rsid w:val="007D5F03"/>
    <w:rsid w:val="007E069D"/>
    <w:rsid w:val="007E2789"/>
    <w:rsid w:val="007E29BD"/>
    <w:rsid w:val="007E4C0B"/>
    <w:rsid w:val="007E6004"/>
    <w:rsid w:val="007F1354"/>
    <w:rsid w:val="007F2ADA"/>
    <w:rsid w:val="007F7424"/>
    <w:rsid w:val="0080222A"/>
    <w:rsid w:val="008034B9"/>
    <w:rsid w:val="0080782F"/>
    <w:rsid w:val="0081101F"/>
    <w:rsid w:val="00812B32"/>
    <w:rsid w:val="00834C79"/>
    <w:rsid w:val="00840EA7"/>
    <w:rsid w:val="008417F7"/>
    <w:rsid w:val="00842B82"/>
    <w:rsid w:val="00846471"/>
    <w:rsid w:val="00852A6E"/>
    <w:rsid w:val="008641EC"/>
    <w:rsid w:val="0086513C"/>
    <w:rsid w:val="00866D63"/>
    <w:rsid w:val="00867DC5"/>
    <w:rsid w:val="008716C3"/>
    <w:rsid w:val="0087326E"/>
    <w:rsid w:val="0088287C"/>
    <w:rsid w:val="008852BB"/>
    <w:rsid w:val="008855DC"/>
    <w:rsid w:val="00885697"/>
    <w:rsid w:val="0089048E"/>
    <w:rsid w:val="00897C3A"/>
    <w:rsid w:val="008A0CC5"/>
    <w:rsid w:val="008B1459"/>
    <w:rsid w:val="008B1EF6"/>
    <w:rsid w:val="008B30A1"/>
    <w:rsid w:val="008C164E"/>
    <w:rsid w:val="008D0321"/>
    <w:rsid w:val="008D0335"/>
    <w:rsid w:val="008D1C83"/>
    <w:rsid w:val="008D2CD1"/>
    <w:rsid w:val="008D6C37"/>
    <w:rsid w:val="008D7196"/>
    <w:rsid w:val="008D7757"/>
    <w:rsid w:val="008D7BC5"/>
    <w:rsid w:val="008F1602"/>
    <w:rsid w:val="008F38F5"/>
    <w:rsid w:val="008F4FCE"/>
    <w:rsid w:val="008F6530"/>
    <w:rsid w:val="00903F9D"/>
    <w:rsid w:val="0090461C"/>
    <w:rsid w:val="00910D93"/>
    <w:rsid w:val="00920B9E"/>
    <w:rsid w:val="00924830"/>
    <w:rsid w:val="00932969"/>
    <w:rsid w:val="00935BFE"/>
    <w:rsid w:val="00945432"/>
    <w:rsid w:val="0094584C"/>
    <w:rsid w:val="0095014A"/>
    <w:rsid w:val="00961E7E"/>
    <w:rsid w:val="00962A48"/>
    <w:rsid w:val="00963AE0"/>
    <w:rsid w:val="009644D5"/>
    <w:rsid w:val="0097008E"/>
    <w:rsid w:val="00971C6A"/>
    <w:rsid w:val="009740E5"/>
    <w:rsid w:val="00974A94"/>
    <w:rsid w:val="00980DB5"/>
    <w:rsid w:val="00980EF9"/>
    <w:rsid w:val="00985AD7"/>
    <w:rsid w:val="0099133E"/>
    <w:rsid w:val="00991D26"/>
    <w:rsid w:val="0099264C"/>
    <w:rsid w:val="00993FB6"/>
    <w:rsid w:val="00994827"/>
    <w:rsid w:val="009971F8"/>
    <w:rsid w:val="009977A3"/>
    <w:rsid w:val="00997BFF"/>
    <w:rsid w:val="009A3A32"/>
    <w:rsid w:val="009A4309"/>
    <w:rsid w:val="009A67D2"/>
    <w:rsid w:val="009A7AB0"/>
    <w:rsid w:val="009B1505"/>
    <w:rsid w:val="009B20A3"/>
    <w:rsid w:val="009C6F25"/>
    <w:rsid w:val="009C730E"/>
    <w:rsid w:val="009D399E"/>
    <w:rsid w:val="009D64FD"/>
    <w:rsid w:val="009D7BFC"/>
    <w:rsid w:val="009E4B71"/>
    <w:rsid w:val="009E4CA3"/>
    <w:rsid w:val="009E5716"/>
    <w:rsid w:val="009F1487"/>
    <w:rsid w:val="009F4FA5"/>
    <w:rsid w:val="009F5C24"/>
    <w:rsid w:val="009F74D1"/>
    <w:rsid w:val="00A00594"/>
    <w:rsid w:val="00A027F8"/>
    <w:rsid w:val="00A12F60"/>
    <w:rsid w:val="00A162C0"/>
    <w:rsid w:val="00A2059D"/>
    <w:rsid w:val="00A2099B"/>
    <w:rsid w:val="00A21EA6"/>
    <w:rsid w:val="00A26B60"/>
    <w:rsid w:val="00A271E0"/>
    <w:rsid w:val="00A33635"/>
    <w:rsid w:val="00A43656"/>
    <w:rsid w:val="00A50262"/>
    <w:rsid w:val="00A5426C"/>
    <w:rsid w:val="00A55A0B"/>
    <w:rsid w:val="00A626A0"/>
    <w:rsid w:val="00A634EE"/>
    <w:rsid w:val="00A63B21"/>
    <w:rsid w:val="00A65748"/>
    <w:rsid w:val="00A66C4B"/>
    <w:rsid w:val="00A701DA"/>
    <w:rsid w:val="00A71220"/>
    <w:rsid w:val="00A72C22"/>
    <w:rsid w:val="00A73AEF"/>
    <w:rsid w:val="00A76B4E"/>
    <w:rsid w:val="00A816C3"/>
    <w:rsid w:val="00A82558"/>
    <w:rsid w:val="00A83CA7"/>
    <w:rsid w:val="00A960F7"/>
    <w:rsid w:val="00A97591"/>
    <w:rsid w:val="00A97D38"/>
    <w:rsid w:val="00A97D50"/>
    <w:rsid w:val="00AA64D7"/>
    <w:rsid w:val="00AA6C92"/>
    <w:rsid w:val="00AB0D4E"/>
    <w:rsid w:val="00AB69F6"/>
    <w:rsid w:val="00AB6F0D"/>
    <w:rsid w:val="00AB7845"/>
    <w:rsid w:val="00AC1E0A"/>
    <w:rsid w:val="00AC215A"/>
    <w:rsid w:val="00AC5DC3"/>
    <w:rsid w:val="00AD0A51"/>
    <w:rsid w:val="00AD19C3"/>
    <w:rsid w:val="00AE0DAF"/>
    <w:rsid w:val="00AE252A"/>
    <w:rsid w:val="00AE6883"/>
    <w:rsid w:val="00AF3BE0"/>
    <w:rsid w:val="00AF57A7"/>
    <w:rsid w:val="00AF7859"/>
    <w:rsid w:val="00AF7B4C"/>
    <w:rsid w:val="00B01D99"/>
    <w:rsid w:val="00B121E4"/>
    <w:rsid w:val="00B13BA9"/>
    <w:rsid w:val="00B166AD"/>
    <w:rsid w:val="00B174FD"/>
    <w:rsid w:val="00B20984"/>
    <w:rsid w:val="00B20C3F"/>
    <w:rsid w:val="00B27C8C"/>
    <w:rsid w:val="00B30F00"/>
    <w:rsid w:val="00B3235C"/>
    <w:rsid w:val="00B34D3E"/>
    <w:rsid w:val="00B35E6D"/>
    <w:rsid w:val="00B55D91"/>
    <w:rsid w:val="00B704C5"/>
    <w:rsid w:val="00B736C9"/>
    <w:rsid w:val="00B7603D"/>
    <w:rsid w:val="00B826FB"/>
    <w:rsid w:val="00B8337E"/>
    <w:rsid w:val="00B85838"/>
    <w:rsid w:val="00B93747"/>
    <w:rsid w:val="00B9690E"/>
    <w:rsid w:val="00B9768E"/>
    <w:rsid w:val="00BA44B5"/>
    <w:rsid w:val="00BA6109"/>
    <w:rsid w:val="00BB4D9B"/>
    <w:rsid w:val="00BC1009"/>
    <w:rsid w:val="00BC4289"/>
    <w:rsid w:val="00BC5851"/>
    <w:rsid w:val="00BC5A75"/>
    <w:rsid w:val="00BD3660"/>
    <w:rsid w:val="00BD40E1"/>
    <w:rsid w:val="00BD50B7"/>
    <w:rsid w:val="00BE04C7"/>
    <w:rsid w:val="00BE1002"/>
    <w:rsid w:val="00BE17C9"/>
    <w:rsid w:val="00BE24CB"/>
    <w:rsid w:val="00BE291D"/>
    <w:rsid w:val="00BE418D"/>
    <w:rsid w:val="00BE67DA"/>
    <w:rsid w:val="00BE7581"/>
    <w:rsid w:val="00BF5AB5"/>
    <w:rsid w:val="00C0130E"/>
    <w:rsid w:val="00C01D22"/>
    <w:rsid w:val="00C02B71"/>
    <w:rsid w:val="00C31287"/>
    <w:rsid w:val="00C405B4"/>
    <w:rsid w:val="00C42439"/>
    <w:rsid w:val="00C47FAC"/>
    <w:rsid w:val="00C55870"/>
    <w:rsid w:val="00C60520"/>
    <w:rsid w:val="00C60EEF"/>
    <w:rsid w:val="00C65B4E"/>
    <w:rsid w:val="00C66470"/>
    <w:rsid w:val="00C709FE"/>
    <w:rsid w:val="00C71374"/>
    <w:rsid w:val="00C74BEB"/>
    <w:rsid w:val="00C823AB"/>
    <w:rsid w:val="00C82626"/>
    <w:rsid w:val="00C8391D"/>
    <w:rsid w:val="00C84683"/>
    <w:rsid w:val="00C8522C"/>
    <w:rsid w:val="00C86391"/>
    <w:rsid w:val="00C86C4F"/>
    <w:rsid w:val="00C876E0"/>
    <w:rsid w:val="00C910E4"/>
    <w:rsid w:val="00C9310E"/>
    <w:rsid w:val="00C93BC7"/>
    <w:rsid w:val="00C95F85"/>
    <w:rsid w:val="00C95F8B"/>
    <w:rsid w:val="00C969EB"/>
    <w:rsid w:val="00C96C18"/>
    <w:rsid w:val="00CA094A"/>
    <w:rsid w:val="00CA4969"/>
    <w:rsid w:val="00CA7698"/>
    <w:rsid w:val="00CA78B3"/>
    <w:rsid w:val="00CB1A2C"/>
    <w:rsid w:val="00CB3EEE"/>
    <w:rsid w:val="00CB6C55"/>
    <w:rsid w:val="00CC42D7"/>
    <w:rsid w:val="00CD21E3"/>
    <w:rsid w:val="00CD5D0C"/>
    <w:rsid w:val="00CD61D6"/>
    <w:rsid w:val="00CD76B9"/>
    <w:rsid w:val="00CE0890"/>
    <w:rsid w:val="00CE5C29"/>
    <w:rsid w:val="00CE5F76"/>
    <w:rsid w:val="00CE71B1"/>
    <w:rsid w:val="00CF1031"/>
    <w:rsid w:val="00CF3FDC"/>
    <w:rsid w:val="00D058AA"/>
    <w:rsid w:val="00D10AB2"/>
    <w:rsid w:val="00D136D6"/>
    <w:rsid w:val="00D15F03"/>
    <w:rsid w:val="00D1778F"/>
    <w:rsid w:val="00D17FF5"/>
    <w:rsid w:val="00D34AC6"/>
    <w:rsid w:val="00D427A8"/>
    <w:rsid w:val="00D46FD4"/>
    <w:rsid w:val="00D53DC8"/>
    <w:rsid w:val="00D53EFD"/>
    <w:rsid w:val="00D57287"/>
    <w:rsid w:val="00D572D9"/>
    <w:rsid w:val="00D603D0"/>
    <w:rsid w:val="00D60B7C"/>
    <w:rsid w:val="00D61C9C"/>
    <w:rsid w:val="00D6334F"/>
    <w:rsid w:val="00D72952"/>
    <w:rsid w:val="00D751EF"/>
    <w:rsid w:val="00D80EAF"/>
    <w:rsid w:val="00D83A40"/>
    <w:rsid w:val="00D83D94"/>
    <w:rsid w:val="00D856E2"/>
    <w:rsid w:val="00D95660"/>
    <w:rsid w:val="00D95A4E"/>
    <w:rsid w:val="00D9713F"/>
    <w:rsid w:val="00DB165A"/>
    <w:rsid w:val="00DB41B9"/>
    <w:rsid w:val="00DB7100"/>
    <w:rsid w:val="00DC0285"/>
    <w:rsid w:val="00DC0CDA"/>
    <w:rsid w:val="00DC3144"/>
    <w:rsid w:val="00DC52FA"/>
    <w:rsid w:val="00DC6F0D"/>
    <w:rsid w:val="00DC7076"/>
    <w:rsid w:val="00DD0E5E"/>
    <w:rsid w:val="00DD2580"/>
    <w:rsid w:val="00DD307B"/>
    <w:rsid w:val="00DD7E2D"/>
    <w:rsid w:val="00DE3301"/>
    <w:rsid w:val="00DE51B5"/>
    <w:rsid w:val="00DF083A"/>
    <w:rsid w:val="00DF1581"/>
    <w:rsid w:val="00DF3A20"/>
    <w:rsid w:val="00DF3E5B"/>
    <w:rsid w:val="00E00BDB"/>
    <w:rsid w:val="00E02C48"/>
    <w:rsid w:val="00E05550"/>
    <w:rsid w:val="00E06D4D"/>
    <w:rsid w:val="00E078CA"/>
    <w:rsid w:val="00E10CCF"/>
    <w:rsid w:val="00E1125F"/>
    <w:rsid w:val="00E1410C"/>
    <w:rsid w:val="00E17B1A"/>
    <w:rsid w:val="00E208B0"/>
    <w:rsid w:val="00E20BEE"/>
    <w:rsid w:val="00E238B8"/>
    <w:rsid w:val="00E36BF1"/>
    <w:rsid w:val="00E4182A"/>
    <w:rsid w:val="00E4309A"/>
    <w:rsid w:val="00E46770"/>
    <w:rsid w:val="00E500A7"/>
    <w:rsid w:val="00E50D64"/>
    <w:rsid w:val="00E561A4"/>
    <w:rsid w:val="00E67704"/>
    <w:rsid w:val="00E71CD3"/>
    <w:rsid w:val="00E71D1A"/>
    <w:rsid w:val="00E740DA"/>
    <w:rsid w:val="00E76BD4"/>
    <w:rsid w:val="00E83840"/>
    <w:rsid w:val="00E873D9"/>
    <w:rsid w:val="00E87624"/>
    <w:rsid w:val="00E877B1"/>
    <w:rsid w:val="00E90C5D"/>
    <w:rsid w:val="00E90E38"/>
    <w:rsid w:val="00E9522C"/>
    <w:rsid w:val="00E979A5"/>
    <w:rsid w:val="00EA0254"/>
    <w:rsid w:val="00EA02B8"/>
    <w:rsid w:val="00EA1AE6"/>
    <w:rsid w:val="00EA2591"/>
    <w:rsid w:val="00EA4AB8"/>
    <w:rsid w:val="00EA5C8A"/>
    <w:rsid w:val="00EB29E4"/>
    <w:rsid w:val="00EB4F67"/>
    <w:rsid w:val="00EC5CE4"/>
    <w:rsid w:val="00ED0B42"/>
    <w:rsid w:val="00ED1BDA"/>
    <w:rsid w:val="00ED2778"/>
    <w:rsid w:val="00ED7447"/>
    <w:rsid w:val="00EE03BB"/>
    <w:rsid w:val="00EE1070"/>
    <w:rsid w:val="00EE3954"/>
    <w:rsid w:val="00EE5262"/>
    <w:rsid w:val="00EF0774"/>
    <w:rsid w:val="00EF1E6E"/>
    <w:rsid w:val="00EF2707"/>
    <w:rsid w:val="00EF47C5"/>
    <w:rsid w:val="00F0286B"/>
    <w:rsid w:val="00F11489"/>
    <w:rsid w:val="00F12DAD"/>
    <w:rsid w:val="00F1612E"/>
    <w:rsid w:val="00F26638"/>
    <w:rsid w:val="00F27E3F"/>
    <w:rsid w:val="00F37C66"/>
    <w:rsid w:val="00F406F4"/>
    <w:rsid w:val="00F407E7"/>
    <w:rsid w:val="00F53FAC"/>
    <w:rsid w:val="00F54A74"/>
    <w:rsid w:val="00F55BB7"/>
    <w:rsid w:val="00F56DA3"/>
    <w:rsid w:val="00F6125F"/>
    <w:rsid w:val="00F617CF"/>
    <w:rsid w:val="00F622B8"/>
    <w:rsid w:val="00F63A2B"/>
    <w:rsid w:val="00F64143"/>
    <w:rsid w:val="00F67056"/>
    <w:rsid w:val="00F70948"/>
    <w:rsid w:val="00F74FAD"/>
    <w:rsid w:val="00F8236B"/>
    <w:rsid w:val="00F9026E"/>
    <w:rsid w:val="00F939EB"/>
    <w:rsid w:val="00F96285"/>
    <w:rsid w:val="00F96B1A"/>
    <w:rsid w:val="00FA0067"/>
    <w:rsid w:val="00FA2308"/>
    <w:rsid w:val="00FA4F91"/>
    <w:rsid w:val="00FA50A1"/>
    <w:rsid w:val="00FB410D"/>
    <w:rsid w:val="00FB6BC3"/>
    <w:rsid w:val="00FC15B5"/>
    <w:rsid w:val="00FC1834"/>
    <w:rsid w:val="00FC6573"/>
    <w:rsid w:val="00FC6F9A"/>
    <w:rsid w:val="00FD1702"/>
    <w:rsid w:val="00FD184F"/>
    <w:rsid w:val="00FD2A49"/>
    <w:rsid w:val="00FD7C9E"/>
    <w:rsid w:val="00FE0CCE"/>
    <w:rsid w:val="00FF3027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D33B7-54B5-4ABE-860B-AA3D060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agwek3">
    <w:name w:val="heading 3"/>
    <w:basedOn w:val="Normalny"/>
    <w:link w:val="Nagwek3Znak"/>
    <w:uiPriority w:val="9"/>
    <w:qFormat/>
    <w:rsid w:val="00495D7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par">
    <w:name w:val="1 par"/>
    <w:basedOn w:val="Normalny"/>
    <w:autoRedefine/>
    <w:qFormat/>
    <w:rsid w:val="003177AB"/>
    <w:pPr>
      <w:numPr>
        <w:numId w:val="1"/>
      </w:numPr>
      <w:spacing w:line="276" w:lineRule="auto"/>
      <w:ind w:left="0"/>
      <w:jc w:val="both"/>
    </w:pPr>
    <w:rPr>
      <w:rFonts w:eastAsia="Times New Roman" w:cs="Times New Roman"/>
      <w:lang w:eastAsia="pl-PL"/>
    </w:rPr>
  </w:style>
  <w:style w:type="paragraph" w:customStyle="1" w:styleId="1par1">
    <w:name w:val="1 par_1"/>
    <w:basedOn w:val="Normalny"/>
    <w:autoRedefine/>
    <w:qFormat/>
    <w:rsid w:val="00426725"/>
    <w:pPr>
      <w:spacing w:line="276" w:lineRule="auto"/>
      <w:ind w:left="-28" w:firstLine="454"/>
      <w:jc w:val="both"/>
    </w:pPr>
    <w:rPr>
      <w:rFonts w:eastAsia="Times New Roman" w:cs="Times New Roman"/>
      <w:lang w:eastAsia="pl-PL"/>
    </w:rPr>
  </w:style>
  <w:style w:type="paragraph" w:customStyle="1" w:styleId="1pkt1">
    <w:name w:val="1 pkt_1)"/>
    <w:basedOn w:val="Normalny"/>
    <w:autoRedefine/>
    <w:qFormat/>
    <w:rsid w:val="00426725"/>
    <w:pPr>
      <w:numPr>
        <w:ilvl w:val="2"/>
        <w:numId w:val="1"/>
      </w:numPr>
      <w:spacing w:line="276" w:lineRule="auto"/>
      <w:ind w:left="397"/>
      <w:jc w:val="both"/>
    </w:pPr>
    <w:rPr>
      <w:rFonts w:eastAsia="Calibri" w:cs="Times New Roman"/>
    </w:rPr>
  </w:style>
  <w:style w:type="paragraph" w:customStyle="1" w:styleId="1ust1">
    <w:name w:val="1 ust_1"/>
    <w:basedOn w:val="Normalny"/>
    <w:autoRedefine/>
    <w:qFormat/>
    <w:rsid w:val="003C349D"/>
    <w:pPr>
      <w:numPr>
        <w:ilvl w:val="1"/>
        <w:numId w:val="1"/>
      </w:numPr>
      <w:spacing w:line="276" w:lineRule="auto"/>
      <w:jc w:val="both"/>
    </w:pPr>
    <w:rPr>
      <w:rFonts w:eastAsia="Times New Roman" w:cs="Times New Roman"/>
      <w:lang w:eastAsia="pl-PL"/>
    </w:rPr>
  </w:style>
  <w:style w:type="paragraph" w:customStyle="1" w:styleId="1a0">
    <w:name w:val="1a)"/>
    <w:basedOn w:val="Normalny"/>
    <w:autoRedefine/>
    <w:qFormat/>
    <w:rsid w:val="002B3803"/>
    <w:pPr>
      <w:spacing w:line="276" w:lineRule="auto"/>
      <w:ind w:left="1134" w:hanging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">
    <w:name w:val="1a."/>
    <w:basedOn w:val="Normalny"/>
    <w:autoRedefine/>
    <w:qFormat/>
    <w:rsid w:val="00F939EB"/>
    <w:pPr>
      <w:numPr>
        <w:ilvl w:val="1"/>
        <w:numId w:val="7"/>
      </w:numPr>
      <w:spacing w:line="276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pogr">
    <w:name w:val="1.a pogr"/>
    <w:basedOn w:val="1a"/>
    <w:autoRedefine/>
    <w:qFormat/>
    <w:rsid w:val="00F939EB"/>
    <w:rPr>
      <w:b/>
    </w:rPr>
  </w:style>
  <w:style w:type="paragraph" w:customStyle="1" w:styleId="Standard">
    <w:name w:val="Standard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A97D38"/>
    <w:pPr>
      <w:widowControl/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A97D38"/>
    <w:rPr>
      <w:rFonts w:ascii="Calibri" w:eastAsia="Calibri" w:hAnsi="Calibri" w:cs="Times New Roman"/>
    </w:rPr>
  </w:style>
  <w:style w:type="paragraph" w:customStyle="1" w:styleId="paragraf1">
    <w:name w:val="paragraf 1)"/>
    <w:basedOn w:val="Normalny"/>
    <w:qFormat/>
    <w:rsid w:val="007C1A51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">
    <w:name w:val="PARAGRAF_"/>
    <w:basedOn w:val="Tekstpodstawowy"/>
    <w:qFormat/>
    <w:rsid w:val="007C1A51"/>
    <w:pPr>
      <w:widowControl/>
      <w:numPr>
        <w:numId w:val="8"/>
      </w:numPr>
      <w:suppressAutoHyphens w:val="0"/>
      <w:autoSpaceDN/>
      <w:spacing w:after="0"/>
      <w:ind w:left="720" w:hanging="36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2">
    <w:name w:val="paragraf 2."/>
    <w:basedOn w:val="Tekstpodstawowy2"/>
    <w:qFormat/>
    <w:rsid w:val="007C1A51"/>
    <w:pPr>
      <w:numPr>
        <w:ilvl w:val="1"/>
        <w:numId w:val="8"/>
      </w:numPr>
      <w:autoSpaceDN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a">
    <w:name w:val="paragraf a"/>
    <w:basedOn w:val="Normalny"/>
    <w:qFormat/>
    <w:rsid w:val="007C1A51"/>
    <w:pPr>
      <w:widowControl/>
      <w:numPr>
        <w:ilvl w:val="3"/>
        <w:numId w:val="8"/>
      </w:numPr>
      <w:suppressAutoHyphens w:val="0"/>
      <w:autoSpaceDN/>
      <w:spacing w:line="276" w:lineRule="auto"/>
      <w:jc w:val="both"/>
      <w:textAlignment w:val="auto"/>
    </w:pPr>
    <w:rPr>
      <w:rFonts w:eastAsia="Calibri" w:cs="Times New Roman"/>
      <w:kern w:val="0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C1A51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7C1A5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ela-Prosty11">
    <w:name w:val="Tabela - Prosty 11"/>
    <w:basedOn w:val="Normalny"/>
    <w:rsid w:val="000F291B"/>
    <w:pPr>
      <w:widowControl/>
    </w:pPr>
    <w:rPr>
      <w:rFonts w:eastAsia="Times New Roman" w:cs="Times New Roman"/>
      <w:color w:val="000000"/>
      <w:sz w:val="20"/>
    </w:rPr>
  </w:style>
  <w:style w:type="character" w:customStyle="1" w:styleId="ctextb">
    <w:name w:val="ctextb"/>
    <w:rsid w:val="000F29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97"/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5697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885697"/>
    <w:rPr>
      <w:vertAlign w:val="superscript"/>
    </w:rPr>
  </w:style>
  <w:style w:type="paragraph" w:customStyle="1" w:styleId="Akapity">
    <w:name w:val="Akapity"/>
    <w:basedOn w:val="Normalny"/>
    <w:autoRedefine/>
    <w:qFormat/>
    <w:locked/>
    <w:rsid w:val="00563A9C"/>
    <w:pPr>
      <w:widowControl/>
      <w:suppressAutoHyphens w:val="0"/>
      <w:autoSpaceDN/>
      <w:spacing w:line="276" w:lineRule="auto"/>
      <w:ind w:left="284" w:hanging="28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0">
    <w:name w:val="PARAGRAF"/>
    <w:basedOn w:val="Tekstpodstawowy"/>
    <w:qFormat/>
    <w:rsid w:val="00563A9C"/>
    <w:pPr>
      <w:widowControl/>
      <w:suppressAutoHyphens w:val="0"/>
      <w:autoSpaceDN/>
      <w:spacing w:after="0"/>
      <w:ind w:left="-454"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10">
    <w:name w:val="paragraf 1."/>
    <w:basedOn w:val="Tekstpodstawowy"/>
    <w:qFormat/>
    <w:rsid w:val="00563A9C"/>
    <w:pPr>
      <w:widowControl/>
      <w:suppressAutoHyphens w:val="0"/>
      <w:autoSpaceDN/>
      <w:spacing w:after="0"/>
      <w:ind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a0">
    <w:name w:val="paragraf a)_"/>
    <w:basedOn w:val="Tekstpodstawowywcity"/>
    <w:qFormat/>
    <w:rsid w:val="00563A9C"/>
    <w:pPr>
      <w:widowControl/>
      <w:suppressAutoHyphens w:val="0"/>
      <w:autoSpaceDN/>
      <w:spacing w:after="0"/>
      <w:ind w:left="908" w:hanging="34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-">
    <w:name w:val="paragraf -"/>
    <w:basedOn w:val="paragrafa0"/>
    <w:qFormat/>
    <w:rsid w:val="00563A9C"/>
    <w:pPr>
      <w:ind w:left="1134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3A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63A9C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lita">
    <w:name w:val="1 lit a"/>
    <w:basedOn w:val="paragrafa0"/>
    <w:autoRedefine/>
    <w:qFormat/>
    <w:rsid w:val="00563A9C"/>
    <w:pPr>
      <w:numPr>
        <w:ilvl w:val="3"/>
        <w:numId w:val="1"/>
      </w:numPr>
      <w:spacing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F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6FF8"/>
    <w:rPr>
      <w:rFonts w:ascii="Tahoma" w:eastAsia="Andale Sans UI" w:hAnsi="Tahoma" w:cs="Tahoma"/>
      <w:kern w:val="3"/>
      <w:sz w:val="16"/>
      <w:szCs w:val="16"/>
      <w:lang w:val="en-US" w:eastAsia="en-US" w:bidi="en-US"/>
    </w:rPr>
  </w:style>
  <w:style w:type="character" w:customStyle="1" w:styleId="search-everything-highlight-color">
    <w:name w:val="search-everything-highlight-color"/>
    <w:basedOn w:val="Domylnaczcionkaakapitu"/>
    <w:rsid w:val="00646B54"/>
  </w:style>
  <w:style w:type="character" w:customStyle="1" w:styleId="Nagwek3Znak">
    <w:name w:val="Nagłówek 3 Znak"/>
    <w:basedOn w:val="Domylnaczcionkaakapitu"/>
    <w:link w:val="Nagwek3"/>
    <w:uiPriority w:val="9"/>
    <w:rsid w:val="00495D7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Monika_Dell</cp:lastModifiedBy>
  <cp:revision>16</cp:revision>
  <cp:lastPrinted>2017-04-07T08:23:00Z</cp:lastPrinted>
  <dcterms:created xsi:type="dcterms:W3CDTF">2018-08-24T07:13:00Z</dcterms:created>
  <dcterms:modified xsi:type="dcterms:W3CDTF">2019-01-14T13:20:00Z</dcterms:modified>
</cp:coreProperties>
</file>