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E151E1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E151E1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E151E1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E151E1" w:rsidRDefault="00E71CD3" w:rsidP="005E794B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E151E1">
        <w:rPr>
          <w:rFonts w:ascii="Arial" w:hAnsi="Arial" w:cs="Arial"/>
          <w:b/>
          <w:lang w:val="pl-PL"/>
        </w:rPr>
        <w:t xml:space="preserve">Do </w:t>
      </w:r>
      <w:r w:rsidR="00A97D38" w:rsidRPr="00E151E1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E151E1">
        <w:rPr>
          <w:rFonts w:ascii="Arial" w:hAnsi="Arial" w:cs="Arial"/>
          <w:b/>
          <w:lang w:val="pl-PL"/>
        </w:rPr>
        <w:br/>
      </w:r>
      <w:r w:rsidR="00E151E1" w:rsidRPr="00E151E1">
        <w:rPr>
          <w:rFonts w:ascii="Arial" w:hAnsi="Arial" w:cs="Arial"/>
          <w:b/>
          <w:lang w:val="pl-PL"/>
        </w:rPr>
        <w:t>dla terenu położonego we wschodniej części obrębu Radzyń Wybudowanie, Gmina Radzyń Chełmiński</w:t>
      </w:r>
      <w:r w:rsidR="00FA50A1" w:rsidRPr="00E151E1">
        <w:rPr>
          <w:rFonts w:ascii="Arial" w:hAnsi="Arial" w:cs="Arial"/>
          <w:b/>
          <w:lang w:val="pl-PL"/>
        </w:rPr>
        <w:t>.</w:t>
      </w:r>
    </w:p>
    <w:p w:rsidR="0020687C" w:rsidRPr="00E151E1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E151E1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E151E1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E151E1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E151E1">
        <w:rPr>
          <w:rFonts w:ascii="Arial" w:hAnsi="Arial" w:cs="Arial"/>
          <w:sz w:val="22"/>
          <w:szCs w:val="22"/>
          <w:lang w:val="pl-PL"/>
        </w:rPr>
        <w:t>8</w:t>
      </w:r>
      <w:r w:rsidRPr="00E151E1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E151E1">
        <w:rPr>
          <w:rFonts w:ascii="Arial" w:hAnsi="Arial" w:cs="Arial"/>
          <w:sz w:val="22"/>
          <w:szCs w:val="22"/>
          <w:lang w:val="pl-PL"/>
        </w:rPr>
        <w:t>1945</w:t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E151E1" w:rsidRDefault="00A97D38" w:rsidP="005E79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151E1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E151E1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E151E1">
        <w:rPr>
          <w:rFonts w:ascii="Arial" w:hAnsi="Arial" w:cs="Arial"/>
          <w:sz w:val="22"/>
          <w:szCs w:val="22"/>
          <w:lang w:val="pl-PL"/>
        </w:rPr>
        <w:t xml:space="preserve"> </w:t>
      </w:r>
      <w:r w:rsidRPr="00E151E1">
        <w:rPr>
          <w:rFonts w:ascii="Arial" w:hAnsi="Arial" w:cs="Arial"/>
          <w:sz w:val="22"/>
          <w:szCs w:val="22"/>
          <w:lang w:val="pl-PL"/>
        </w:rPr>
        <w:t xml:space="preserve">rozpoczął </w:t>
      </w:r>
      <w:r w:rsidR="005E794B" w:rsidRPr="00E151E1">
        <w:rPr>
          <w:rFonts w:ascii="Arial" w:hAnsi="Arial" w:cs="Arial"/>
          <w:sz w:val="22"/>
          <w:szCs w:val="22"/>
          <w:lang w:val="pl-PL"/>
        </w:rPr>
        <w:br/>
      </w:r>
      <w:r w:rsidRPr="00E151E1">
        <w:rPr>
          <w:rFonts w:ascii="Arial" w:hAnsi="Arial" w:cs="Arial"/>
          <w:sz w:val="22"/>
          <w:szCs w:val="22"/>
          <w:lang w:val="pl-PL"/>
        </w:rPr>
        <w:t>na podstawie uchwały</w:t>
      </w:r>
      <w:r w:rsidR="00C60EEF" w:rsidRPr="00E151E1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E151E1">
        <w:rPr>
          <w:rFonts w:ascii="Arial" w:hAnsi="Arial" w:cs="Arial"/>
          <w:sz w:val="22"/>
          <w:szCs w:val="22"/>
          <w:lang w:val="pl-PL"/>
        </w:rPr>
        <w:t>Nr XXVIII/2</w:t>
      </w:r>
      <w:r w:rsidR="0033386D" w:rsidRPr="00E151E1">
        <w:rPr>
          <w:rFonts w:ascii="Arial" w:hAnsi="Arial" w:cs="Arial"/>
          <w:sz w:val="22"/>
          <w:szCs w:val="22"/>
          <w:lang w:val="pl-PL"/>
        </w:rPr>
        <w:t>4</w:t>
      </w:r>
      <w:r w:rsidR="00E151E1" w:rsidRPr="00E151E1">
        <w:rPr>
          <w:rFonts w:ascii="Arial" w:hAnsi="Arial" w:cs="Arial"/>
          <w:sz w:val="22"/>
          <w:szCs w:val="22"/>
          <w:lang w:val="pl-PL"/>
        </w:rPr>
        <w:t>3</w:t>
      </w:r>
      <w:r w:rsidR="00FA4F91" w:rsidRPr="00E151E1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E151E1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E151E1" w:rsidRPr="00E151E1">
        <w:rPr>
          <w:rFonts w:ascii="Arial" w:hAnsi="Arial" w:cs="Arial"/>
          <w:sz w:val="22"/>
          <w:szCs w:val="22"/>
          <w:lang w:val="pl-PL"/>
        </w:rPr>
        <w:t>dla terenu położonego we wschodniej części obrębu Radzyń Wybudowanie, Gmina Radzyń Chełmiński</w:t>
      </w:r>
      <w:r w:rsidR="00563A9C" w:rsidRPr="00E151E1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E151E1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E151E1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E151E1">
        <w:rPr>
          <w:rFonts w:ascii="Arial" w:hAnsi="Arial" w:cs="Arial"/>
          <w:sz w:val="22"/>
          <w:szCs w:val="22"/>
          <w:lang w:val="pl-PL"/>
        </w:rPr>
        <w:t>yw</w:t>
      </w:r>
      <w:r w:rsidRPr="00E151E1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E151E1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E151E1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E151E1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E151E1">
        <w:rPr>
          <w:rFonts w:ascii="Arial" w:hAnsi="Arial" w:cs="Arial"/>
          <w:sz w:val="22"/>
          <w:szCs w:val="22"/>
          <w:lang w:val="pl-PL"/>
        </w:rPr>
        <w:t>8</w:t>
      </w:r>
      <w:r w:rsidRPr="00E151E1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E151E1">
        <w:rPr>
          <w:rFonts w:ascii="Arial" w:hAnsi="Arial" w:cs="Arial"/>
          <w:sz w:val="22"/>
          <w:szCs w:val="22"/>
          <w:lang w:val="pl-PL"/>
        </w:rPr>
        <w:t>1945</w:t>
      </w:r>
      <w:r w:rsidR="008B1EF6" w:rsidRPr="00E151E1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E151E1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E151E1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E151E1">
        <w:rPr>
          <w:rFonts w:ascii="Arial" w:hAnsi="Arial" w:cs="Arial"/>
          <w:sz w:val="22"/>
          <w:szCs w:val="22"/>
          <w:lang w:val="pl-PL"/>
        </w:rPr>
        <w:t>2018</w:t>
      </w:r>
      <w:r w:rsidRPr="00E151E1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E151E1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E151E1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E151E1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E151E1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E151E1">
        <w:rPr>
          <w:rFonts w:ascii="Arial" w:hAnsi="Arial" w:cs="Arial"/>
          <w:sz w:val="22"/>
          <w:szCs w:val="22"/>
          <w:lang w:val="pl-PL"/>
        </w:rPr>
        <w:t>8</w:t>
      </w:r>
      <w:r w:rsidRPr="00E151E1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E151E1">
        <w:rPr>
          <w:rFonts w:ascii="Arial" w:hAnsi="Arial" w:cs="Arial"/>
          <w:sz w:val="22"/>
          <w:szCs w:val="22"/>
          <w:lang w:val="pl-PL"/>
        </w:rPr>
        <w:t>994</w:t>
      </w:r>
      <w:r w:rsidR="00885697" w:rsidRPr="00E151E1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E151E1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E151E1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E151E1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E151E1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E151E1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E151E1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E151E1">
        <w:rPr>
          <w:rFonts w:ascii="Arial" w:hAnsi="Arial" w:cs="Arial"/>
          <w:sz w:val="22"/>
          <w:szCs w:val="22"/>
          <w:lang w:val="pl-PL" w:eastAsia="pl-PL"/>
        </w:rPr>
        <w:br w:type="page"/>
      </w:r>
      <w:r w:rsidR="00A97D38" w:rsidRPr="00E151E1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E151E1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E151E1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E151E1">
        <w:rPr>
          <w:rFonts w:ascii="Arial" w:hAnsi="Arial" w:cs="Arial"/>
          <w:sz w:val="22"/>
          <w:szCs w:val="22"/>
          <w:lang w:val="pl-PL"/>
        </w:rPr>
        <w:t>1.  </w:t>
      </w:r>
      <w:r w:rsidRPr="00E151E1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E151E1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E151E1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E151E1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E151E1">
        <w:rPr>
          <w:rFonts w:ascii="Arial" w:hAnsi="Arial" w:cs="Arial"/>
          <w:sz w:val="22"/>
          <w:szCs w:val="22"/>
          <w:lang w:val="pl-PL" w:eastAsia="pl-PL"/>
        </w:rPr>
        <w:t>a)  wprowadzenie funkcji terenu zgodnej z ustaleniami zawartymi w obowiązującym "Studium",</w:t>
      </w:r>
    </w:p>
    <w:p w:rsidR="00A97D38" w:rsidRPr="00E151E1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E151E1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866D63" w:rsidRPr="00E151E1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D572D9" w:rsidRPr="00E151E1">
        <w:rPr>
          <w:rFonts w:ascii="Arial" w:hAnsi="Arial" w:cs="Arial"/>
          <w:sz w:val="22"/>
          <w:szCs w:val="22"/>
          <w:lang w:val="pl-PL" w:eastAsia="pl-PL"/>
        </w:rPr>
        <w:t>dróg publicznych</w:t>
      </w:r>
      <w:r w:rsidR="00C43AF0">
        <w:rPr>
          <w:rFonts w:ascii="Arial" w:hAnsi="Arial" w:cs="Arial"/>
          <w:sz w:val="22"/>
          <w:szCs w:val="22"/>
          <w:lang w:val="pl-PL" w:eastAsia="pl-PL"/>
        </w:rPr>
        <w:t xml:space="preserve"> i dróg wewnętrznych</w:t>
      </w:r>
      <w:bookmarkStart w:id="2" w:name="_GoBack"/>
      <w:bookmarkEnd w:id="2"/>
      <w:r w:rsidR="00B166AD" w:rsidRPr="00E151E1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E151E1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E151E1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E151E1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E151E1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E151E1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E151E1">
        <w:rPr>
          <w:rFonts w:ascii="Arial" w:hAnsi="Arial" w:cs="Arial"/>
          <w:sz w:val="22"/>
          <w:szCs w:val="22"/>
          <w:lang w:val="pl-PL" w:eastAsia="pl-PL"/>
        </w:rPr>
        <w:t>2)  walory architektoniczne i krajobrazowe - wprowadzone parametry dla projektowanej zabudowy i zagospodarowania terenu pozwalają na zachowanie walorów  architektonicznych i krajobrazowych na obszarze opracowania;</w:t>
      </w:r>
    </w:p>
    <w:p w:rsidR="00A97D38" w:rsidRPr="00E151E1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E151E1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E151E1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E151E1" w:rsidRPr="00E151E1">
        <w:rPr>
          <w:rFonts w:ascii="Arial" w:hAnsi="Arial" w:cs="Arial"/>
          <w:sz w:val="22"/>
          <w:szCs w:val="22"/>
          <w:lang w:val="pl-PL" w:eastAsia="pl-PL"/>
        </w:rPr>
        <w:t>i leśnych - obszar objęty planem położony jest poza granicami obszarów chronionych na podstawie przepisów odrębnych;</w:t>
      </w:r>
    </w:p>
    <w:p w:rsidR="00563A9C" w:rsidRPr="00E151E1" w:rsidRDefault="00866D63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E151E1">
        <w:rPr>
          <w:rFonts w:ascii="Arial" w:hAnsi="Arial" w:cs="Arial"/>
          <w:sz w:val="22"/>
          <w:szCs w:val="22"/>
          <w:lang w:val="pl-PL" w:eastAsia="pl-PL"/>
        </w:rPr>
        <w:t>4) </w:t>
      </w:r>
      <w:r w:rsidR="00A97D38" w:rsidRPr="00E151E1">
        <w:rPr>
          <w:rFonts w:ascii="Arial" w:hAnsi="Arial" w:cs="Arial"/>
          <w:sz w:val="22"/>
          <w:szCs w:val="22"/>
          <w:lang w:val="pl-PL" w:eastAsia="pl-PL"/>
        </w:rPr>
        <w:t xml:space="preserve">wymagania </w:t>
      </w:r>
      <w:r w:rsidR="00C9310E" w:rsidRPr="00E151E1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="00A97D38" w:rsidRPr="00E151E1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E151E1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="00A97D38" w:rsidRPr="00E151E1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E151E1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E151E1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E151E1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E151E1" w:rsidRPr="00E151E1">
        <w:rPr>
          <w:rFonts w:ascii="Arial" w:hAnsi="Arial" w:cs="Arial"/>
          <w:sz w:val="22"/>
          <w:szCs w:val="22"/>
          <w:lang w:val="pl-PL" w:eastAsia="pl-PL"/>
        </w:rPr>
        <w:t>w granicach obszaru znajduje się budynek podlegający ochronie konserwatorskiej</w:t>
      </w:r>
      <w:r w:rsidR="00555E14" w:rsidRPr="00E151E1">
        <w:rPr>
          <w:rFonts w:ascii="Arial" w:hAnsi="Arial" w:cs="Arial"/>
          <w:sz w:val="22"/>
          <w:szCs w:val="22"/>
          <w:lang w:val="pl-PL" w:eastAsia="pl-PL"/>
        </w:rPr>
        <w:t>;</w:t>
      </w:r>
      <w:r w:rsidR="00546326" w:rsidRPr="00E151E1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9C3C22" w:rsidRDefault="00A97D38" w:rsidP="00866D63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E151E1">
        <w:rPr>
          <w:rFonts w:ascii="Arial" w:hAnsi="Arial" w:cs="Arial"/>
          <w:sz w:val="22"/>
          <w:szCs w:val="22"/>
          <w:lang w:val="pl-PL" w:eastAsia="pl-PL"/>
        </w:rPr>
        <w:t>5)  wymagania ochrony zdrowia oraz bezpieczeństwa ludzi i mienia, a także po</w:t>
      </w:r>
      <w:r w:rsidR="006057B2" w:rsidRPr="00E151E1">
        <w:rPr>
          <w:rFonts w:ascii="Arial" w:hAnsi="Arial" w:cs="Arial"/>
          <w:sz w:val="22"/>
          <w:szCs w:val="22"/>
          <w:lang w:val="pl-PL" w:eastAsia="pl-PL"/>
        </w:rPr>
        <w:t xml:space="preserve">trzeby osób niepełnosprawnych </w:t>
      </w:r>
      <w:r w:rsidR="006057B2" w:rsidRPr="009C3C22">
        <w:rPr>
          <w:rFonts w:ascii="Arial" w:hAnsi="Arial" w:cs="Arial"/>
          <w:sz w:val="22"/>
          <w:szCs w:val="22"/>
          <w:lang w:val="pl-PL" w:eastAsia="pl-PL"/>
        </w:rPr>
        <w:t>-</w:t>
      </w:r>
      <w:r w:rsidR="00D15F03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9C3C22">
        <w:rPr>
          <w:rFonts w:ascii="Arial" w:hAnsi="Arial" w:cs="Arial"/>
          <w:sz w:val="22"/>
          <w:szCs w:val="22"/>
          <w:lang w:val="pl-PL" w:eastAsia="pl-PL"/>
        </w:rPr>
        <w:t>w granicach planu brak jest terenów publicznych, dla których należy zapewnić rozwiązania uwzględniające p</w:t>
      </w:r>
      <w:r w:rsidR="007C1A51" w:rsidRPr="009C3C22">
        <w:rPr>
          <w:rFonts w:ascii="Arial" w:hAnsi="Arial" w:cs="Arial"/>
          <w:sz w:val="22"/>
          <w:szCs w:val="22"/>
          <w:lang w:val="pl-PL" w:eastAsia="pl-PL"/>
        </w:rPr>
        <w:t xml:space="preserve">otrzeby osób niepełnosprawnych, 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natomiast projektowana zabudowa zostanie realizowana wg indywidualnych potrzeb w zgodzie </w:t>
      </w:r>
      <w:r w:rsidR="00563A9C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>z przepisami odrębnymi;</w:t>
      </w:r>
    </w:p>
    <w:p w:rsidR="00A97D38" w:rsidRPr="009C3C2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9C3C22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9C3C22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9C3C22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9C3C22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9C3C22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7C1A51" w:rsidRPr="009C3C22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9C3C2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9C3C22">
        <w:rPr>
          <w:rFonts w:ascii="Arial" w:hAnsi="Arial" w:cs="Arial"/>
          <w:sz w:val="22"/>
          <w:szCs w:val="22"/>
          <w:lang w:val="pl-PL" w:eastAsia="pl-PL"/>
        </w:rPr>
        <w:t>i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9C3C22">
        <w:rPr>
          <w:rFonts w:ascii="Arial" w:hAnsi="Arial" w:cs="Arial"/>
          <w:sz w:val="22"/>
          <w:szCs w:val="22"/>
          <w:lang w:val="pl-PL" w:eastAsia="pl-PL"/>
        </w:rPr>
        <w:t>e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9C3C22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9C3C22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9C3C22" w:rsidRPr="009C3C22">
        <w:rPr>
          <w:rFonts w:ascii="Arial" w:hAnsi="Arial" w:cs="Arial"/>
          <w:sz w:val="22"/>
          <w:szCs w:val="22"/>
          <w:lang w:val="pl-PL" w:eastAsia="pl-PL"/>
        </w:rPr>
        <w:t>;</w:t>
      </w:r>
      <w:r w:rsidR="0046535C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557E5E" w:rsidRPr="009C3C2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8) potrzeba obronności i bezpiecze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9C3C22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7952CF" w:rsidRPr="009C3C2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9C3C22">
        <w:rPr>
          <w:rFonts w:ascii="Arial" w:hAnsi="Arial" w:cs="Arial"/>
          <w:sz w:val="22"/>
          <w:szCs w:val="22"/>
          <w:lang w:val="pl-PL" w:eastAsia="pl-PL"/>
        </w:rPr>
        <w:t>–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9C3C22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9C3C22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9C3C22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544CB0" w:rsidRPr="009C3C22" w:rsidRDefault="007952CF" w:rsidP="00544CB0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a) </w:t>
      </w:r>
      <w:r w:rsidR="00186815" w:rsidRPr="009C3C22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</w:t>
      </w:r>
      <w:r w:rsidR="00544CB0" w:rsidRPr="009C3C22">
        <w:rPr>
          <w:rFonts w:ascii="Arial" w:hAnsi="Arial" w:cs="Arial"/>
          <w:sz w:val="22"/>
          <w:szCs w:val="22"/>
          <w:lang w:val="pl-PL" w:eastAsia="pl-PL"/>
        </w:rPr>
        <w:t xml:space="preserve">.  </w:t>
      </w:r>
    </w:p>
    <w:p w:rsidR="00A97D38" w:rsidRPr="009C3C22" w:rsidRDefault="00A97D38" w:rsidP="00544CB0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10) potrzeba w zakresie roz</w:t>
      </w:r>
      <w:r w:rsidR="00EF0774" w:rsidRPr="009C3C22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 przewiduje się rozwój infrastruktury technicznej: elektroenergetycznej, wodociągowej, kanalizacyjnej, teletechnicznej z uwzględnieniem przepisów odrębnych;</w:t>
      </w:r>
    </w:p>
    <w:p w:rsidR="00A97D38" w:rsidRPr="009C3C2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11) zapewnienie udziału społeczeństwa w pracach nad miejscowym planem zagospodarowania przestrzennego zostało zrealizowane poprzez wypełnienie </w:t>
      </w:r>
      <w:r w:rsidRPr="009C3C22">
        <w:rPr>
          <w:rFonts w:ascii="Arial" w:hAnsi="Arial" w:cs="Arial"/>
          <w:sz w:val="22"/>
          <w:szCs w:val="22"/>
          <w:lang w:val="pl-PL" w:eastAsia="pl-PL"/>
        </w:rPr>
        <w:lastRenderedPageBreak/>
        <w:t>ustawowego obowiązku</w:t>
      </w:r>
      <w:r w:rsidR="00B826FB" w:rsidRPr="009C3C22">
        <w:rPr>
          <w:rFonts w:ascii="Arial" w:hAnsi="Arial" w:cs="Arial"/>
          <w:sz w:val="22"/>
          <w:szCs w:val="22"/>
          <w:lang w:val="pl-PL" w:eastAsia="pl-PL"/>
        </w:rPr>
        <w:t>,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9C3C22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9C3C22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9C3C22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9C3C22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9C3C22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9C3C22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9C3C22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9C3C22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9C3C22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9C3C22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9C3C22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9C3C22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9C3C22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9C3C22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9C3C22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9C3C22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9C3C22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9C3C22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9C3C22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9C3C22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9C3C22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9C3C22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9C3C22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9C3C22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9C3C22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9C3C22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9C3C22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9C3C22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9C3C22">
        <w:rPr>
          <w:rFonts w:ascii="Arial" w:hAnsi="Arial" w:cs="Arial"/>
          <w:sz w:val="22"/>
          <w:szCs w:val="22"/>
          <w:lang w:val="pl-PL" w:eastAsia="pl-PL"/>
        </w:rPr>
        <w:t>8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9C3C22">
        <w:rPr>
          <w:rFonts w:ascii="Arial" w:hAnsi="Arial" w:cs="Arial"/>
          <w:sz w:val="22"/>
          <w:szCs w:val="22"/>
          <w:lang w:val="pl-PL" w:eastAsia="pl-PL"/>
        </w:rPr>
        <w:t>,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9C3C22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9C3C22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9C3C22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9C3C22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9C3C22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9C3C22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9C3C22">
        <w:rPr>
          <w:rFonts w:ascii="Arial" w:hAnsi="Arial" w:cs="Arial"/>
          <w:sz w:val="22"/>
          <w:szCs w:val="22"/>
          <w:lang w:val="pl-PL" w:eastAsia="pl-PL"/>
        </w:rPr>
        <w:t>8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9C3C22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9C3C22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9C3C22">
        <w:rPr>
          <w:rFonts w:ascii="Arial" w:hAnsi="Arial" w:cs="Arial"/>
          <w:sz w:val="22"/>
          <w:szCs w:val="22"/>
          <w:lang w:val="pl-PL" w:eastAsia="pl-PL"/>
        </w:rPr>
        <w:t>,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9C3C22">
        <w:rPr>
          <w:rFonts w:ascii="Arial" w:hAnsi="Arial" w:cs="Arial"/>
          <w:sz w:val="22"/>
          <w:szCs w:val="22"/>
          <w:lang w:val="pl-PL" w:eastAsia="pl-PL"/>
        </w:rPr>
        <w:t>sie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9C3C22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9C3C22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9C3C22">
        <w:rPr>
          <w:rFonts w:ascii="Arial" w:hAnsi="Arial" w:cs="Arial"/>
          <w:sz w:val="22"/>
          <w:szCs w:val="22"/>
          <w:lang w:val="pl-PL" w:eastAsia="pl-PL"/>
        </w:rPr>
        <w:t>14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9C3C22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9C3C2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9C3C22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9C3C22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9C3C22">
        <w:rPr>
          <w:rFonts w:ascii="Arial" w:hAnsi="Arial" w:cs="Arial"/>
          <w:sz w:val="22"/>
          <w:szCs w:val="22"/>
          <w:lang w:val="pl-PL" w:eastAsia="pl-PL"/>
        </w:rPr>
        <w:t>,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9C3C22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9C3C22">
        <w:rPr>
          <w:rFonts w:ascii="Arial" w:hAnsi="Arial" w:cs="Arial"/>
          <w:sz w:val="22"/>
          <w:szCs w:val="22"/>
          <w:lang w:val="pl-PL"/>
        </w:rPr>
        <w:t>§ </w:t>
      </w:r>
      <w:r w:rsidRPr="009C3C22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9C3C22">
        <w:rPr>
          <w:rFonts w:ascii="Arial" w:hAnsi="Arial" w:cs="Arial"/>
          <w:sz w:val="22"/>
          <w:szCs w:val="22"/>
          <w:lang w:val="pl-PL" w:eastAsia="pl-PL"/>
        </w:rPr>
        <w:t>6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9C3C22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9C3C22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9C3C22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9C3C22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9C3C22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9C3C22">
        <w:rPr>
          <w:rFonts w:ascii="Arial" w:hAnsi="Arial" w:cs="Arial"/>
          <w:sz w:val="22"/>
          <w:szCs w:val="22"/>
          <w:lang w:val="pl-PL" w:eastAsia="pl-PL"/>
        </w:rPr>
        <w:t>ny z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9C3C22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9C3C22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9C3C22">
        <w:rPr>
          <w:rFonts w:ascii="Arial" w:hAnsi="Arial" w:cs="Arial"/>
          <w:sz w:val="22"/>
          <w:szCs w:val="22"/>
          <w:lang w:val="pl-PL" w:eastAsia="pl-PL"/>
        </w:rPr>
        <w:t>”; o</w:t>
      </w:r>
      <w:r w:rsidRPr="009C3C22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9C3C22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9C3C22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9C3C22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9C3C22">
        <w:rPr>
          <w:rFonts w:ascii="Arial" w:hAnsi="Arial" w:cs="Arial"/>
          <w:sz w:val="22"/>
          <w:szCs w:val="22"/>
          <w:lang w:val="pl-PL" w:eastAsia="pl-PL"/>
        </w:rPr>
        <w:t>strefy rolnej</w:t>
      </w:r>
      <w:r w:rsidRPr="009C3C22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9C3C22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9C3C22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9C3C22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9C3C22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9C3C22">
        <w:rPr>
          <w:rFonts w:ascii="Arial" w:hAnsi="Arial" w:cs="Arial"/>
          <w:sz w:val="22"/>
          <w:szCs w:val="22"/>
          <w:lang w:val="pl-PL" w:eastAsia="pl-PL"/>
        </w:rPr>
        <w:t xml:space="preserve"> zlokalizowany jest przy </w:t>
      </w:r>
      <w:r w:rsidR="005413CA" w:rsidRPr="009C3C22">
        <w:rPr>
          <w:rFonts w:ascii="Arial" w:hAnsi="Arial" w:cs="Arial"/>
          <w:sz w:val="22"/>
          <w:szCs w:val="22"/>
          <w:lang w:val="pl-PL" w:eastAsia="pl-PL"/>
        </w:rPr>
        <w:t xml:space="preserve">drodze </w:t>
      </w:r>
      <w:r w:rsidR="009C3C22" w:rsidRPr="009C3C22">
        <w:rPr>
          <w:rFonts w:ascii="Arial" w:hAnsi="Arial" w:cs="Arial"/>
          <w:sz w:val="22"/>
          <w:szCs w:val="22"/>
          <w:lang w:val="pl-PL" w:eastAsia="pl-PL"/>
        </w:rPr>
        <w:t xml:space="preserve">wojewódzkiej nr 534 i drogach gminnych nr 041642C </w:t>
      </w:r>
      <w:r w:rsidR="009C3C22" w:rsidRPr="009C3C22">
        <w:rPr>
          <w:rFonts w:ascii="Arial" w:hAnsi="Arial" w:cs="Arial"/>
          <w:sz w:val="22"/>
          <w:szCs w:val="22"/>
          <w:lang w:val="pl-PL" w:eastAsia="pl-PL"/>
        </w:rPr>
        <w:br/>
        <w:t>i 041638C</w:t>
      </w:r>
      <w:r w:rsidR="00E17B1A" w:rsidRPr="009C3C22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9C3C22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9C3C22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9C3C22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9C3C22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9C3C22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9C3C22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9C3C22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9C3C22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E238B8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9C3C22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E17B1A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F7424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zarówno </w:t>
      </w:r>
      <w:r w:rsidR="00E17B1A" w:rsidRPr="009C3C22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t xml:space="preserve">zainwestowanych jak i na terenach </w:t>
      </w:r>
      <w:r w:rsidR="00E17B1A" w:rsidRPr="009C3C22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7F7424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960F7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9C3C22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9C3C22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9C3C22">
        <w:rPr>
          <w:rFonts w:ascii="Arial" w:hAnsi="Arial" w:cs="Arial"/>
          <w:sz w:val="22"/>
          <w:szCs w:val="22"/>
          <w:lang w:val="pl-PL" w:eastAsia="pl-PL"/>
        </w:rPr>
        <w:t xml:space="preserve">teren wyposażony jest w istniejącą sieć powiązań </w:t>
      </w:r>
      <w:r w:rsidR="006B7799" w:rsidRPr="009C3C22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9C3C22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9C3C22">
        <w:rPr>
          <w:lang w:val="pl-PL"/>
        </w:rPr>
        <w:t xml:space="preserve"> </w:t>
      </w:r>
      <w:r w:rsidR="00EF0774" w:rsidRPr="009C3C22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9C3C22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9C3C22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7F7424" w:rsidRPr="009C3C22">
        <w:rPr>
          <w:rFonts w:ascii="Arial" w:hAnsi="Arial" w:cs="Arial"/>
          <w:sz w:val="22"/>
          <w:szCs w:val="22"/>
          <w:lang w:val="pl-PL" w:eastAsia="pl-PL"/>
        </w:rPr>
        <w:t>elektroenergetyczna</w:t>
      </w:r>
      <w:r w:rsidR="009C3C22">
        <w:rPr>
          <w:rFonts w:ascii="Arial" w:hAnsi="Arial" w:cs="Arial"/>
          <w:sz w:val="22"/>
          <w:szCs w:val="22"/>
          <w:lang w:val="pl-PL" w:eastAsia="pl-PL"/>
        </w:rPr>
        <w:t xml:space="preserve">, </w:t>
      </w:r>
      <w:r w:rsidR="00812B32" w:rsidRPr="009C3C22">
        <w:rPr>
          <w:rFonts w:ascii="Arial" w:hAnsi="Arial" w:cs="Arial"/>
          <w:sz w:val="22"/>
          <w:szCs w:val="22"/>
          <w:lang w:val="pl-PL" w:eastAsia="pl-PL"/>
        </w:rPr>
        <w:t>wodociągowa</w:t>
      </w:r>
      <w:r w:rsidR="009C3C22">
        <w:rPr>
          <w:rFonts w:ascii="Arial" w:hAnsi="Arial" w:cs="Arial"/>
          <w:sz w:val="22"/>
          <w:szCs w:val="22"/>
          <w:lang w:val="pl-PL" w:eastAsia="pl-PL"/>
        </w:rPr>
        <w:t xml:space="preserve"> oraz telekomunikacyjna</w:t>
      </w:r>
      <w:r w:rsidR="00646B54" w:rsidRPr="009C3C22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9C3C22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9C3C22">
        <w:rPr>
          <w:rFonts w:ascii="Arial" w:hAnsi="Arial" w:cs="Arial"/>
          <w:sz w:val="22"/>
          <w:szCs w:val="22"/>
          <w:lang w:val="pl-PL" w:eastAsia="pl-PL"/>
        </w:rPr>
        <w:t>u</w:t>
      </w:r>
      <w:r w:rsidRPr="009C3C22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9C3C22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</w:t>
      </w:r>
      <w:r w:rsidR="00A960F7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495D76" w:rsidRPr="009C3C22">
        <w:rPr>
          <w:rFonts w:ascii="Arial" w:hAnsi="Arial" w:cs="Arial"/>
          <w:sz w:val="22"/>
          <w:szCs w:val="22"/>
          <w:lang w:val="pl-PL" w:eastAsia="pl-PL"/>
        </w:rPr>
        <w:t xml:space="preserve">r. w sprawie oceny aktualności uwarunkowań </w:t>
      </w:r>
      <w:r w:rsidR="00A960F7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="00495D76" w:rsidRPr="009C3C22">
        <w:rPr>
          <w:rFonts w:ascii="Arial" w:hAnsi="Arial" w:cs="Arial"/>
          <w:sz w:val="22"/>
          <w:szCs w:val="22"/>
          <w:lang w:val="pl-PL" w:eastAsia="pl-PL"/>
        </w:rPr>
        <w:t>i kierunków zagospodarowania przestrzennego oraz miejscowych planów zagospodarowania przestrzennego gminy Radzyń Chełmiński</w:t>
      </w:r>
      <w:r w:rsidR="00646B54" w:rsidRPr="009C3C22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9C3C22">
        <w:rPr>
          <w:rFonts w:ascii="Arial" w:hAnsi="Arial" w:cs="Arial"/>
          <w:sz w:val="22"/>
          <w:szCs w:val="22"/>
          <w:lang w:val="pl-PL" w:eastAsia="pl-PL"/>
        </w:rPr>
        <w:t>O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9C3C22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9C3C22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9C3C22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9C3C22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 w prognozie skutków finansowych sporządzonej do miejscowego planu zagospodarowania przestrzennego </w:t>
      </w:r>
      <w:r w:rsidRPr="009C3C22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9C3C22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9C3C22">
        <w:rPr>
          <w:rFonts w:ascii="Arial" w:hAnsi="Arial" w:cs="Arial"/>
          <w:sz w:val="22"/>
          <w:szCs w:val="22"/>
          <w:lang w:val="pl-PL" w:eastAsia="pl-PL"/>
        </w:rPr>
        <w:br/>
      </w:r>
      <w:r w:rsidRPr="009C3C22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9C3C22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9C3C22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9C3C22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9C3C22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9C3C22">
        <w:rPr>
          <w:rFonts w:ascii="Arial" w:hAnsi="Arial" w:cs="Arial"/>
          <w:sz w:val="22"/>
          <w:szCs w:val="22"/>
          <w:lang w:val="pl-PL"/>
        </w:rPr>
        <w:t>3</w:t>
      </w:r>
      <w:r w:rsidR="00F70948" w:rsidRPr="009C3C22">
        <w:rPr>
          <w:rFonts w:ascii="Arial" w:hAnsi="Arial" w:cs="Arial"/>
          <w:sz w:val="22"/>
          <w:szCs w:val="22"/>
          <w:lang w:val="pl-PL"/>
        </w:rPr>
        <w:t>0</w:t>
      </w:r>
      <w:r w:rsidR="00980DB5" w:rsidRPr="009C3C22">
        <w:rPr>
          <w:rFonts w:ascii="Arial" w:hAnsi="Arial" w:cs="Arial"/>
          <w:sz w:val="22"/>
          <w:szCs w:val="22"/>
          <w:lang w:val="pl-PL"/>
        </w:rPr>
        <w:t>%</w:t>
      </w:r>
      <w:r w:rsidR="00EF0774" w:rsidRPr="009C3C22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9C3C22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9C3C22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9C3C22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9C3C22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9C3C22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9C3C22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9C3C22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9C3C22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 w:rsidRPr="009C3C22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9C3C22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9C3C22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9C3C22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9C3C22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3386D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2240"/>
    <w:rsid w:val="005335D2"/>
    <w:rsid w:val="00533DE5"/>
    <w:rsid w:val="005345A9"/>
    <w:rsid w:val="005366EA"/>
    <w:rsid w:val="005413CA"/>
    <w:rsid w:val="005424BF"/>
    <w:rsid w:val="005449C6"/>
    <w:rsid w:val="00544CB0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E794B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7F7424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6D63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3C22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60F7"/>
    <w:rsid w:val="00A97591"/>
    <w:rsid w:val="00A97D38"/>
    <w:rsid w:val="00A97D50"/>
    <w:rsid w:val="00AA64D7"/>
    <w:rsid w:val="00AA6C92"/>
    <w:rsid w:val="00AB0D4E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35E6D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3AF0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51E1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1555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16</cp:revision>
  <cp:lastPrinted>2017-04-07T08:23:00Z</cp:lastPrinted>
  <dcterms:created xsi:type="dcterms:W3CDTF">2018-08-24T07:13:00Z</dcterms:created>
  <dcterms:modified xsi:type="dcterms:W3CDTF">2019-01-14T13:29:00Z</dcterms:modified>
</cp:coreProperties>
</file>