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EA948" w14:textId="77777777" w:rsidR="00B57E98" w:rsidRDefault="00B57E98" w:rsidP="00B57E98">
      <w:pPr>
        <w:jc w:val="center"/>
        <w:rPr>
          <w:b/>
          <w:sz w:val="56"/>
          <w:szCs w:val="56"/>
        </w:rPr>
      </w:pPr>
      <w:r w:rsidRPr="00B57E98">
        <w:rPr>
          <w:b/>
          <w:sz w:val="56"/>
          <w:szCs w:val="56"/>
        </w:rPr>
        <w:t xml:space="preserve">Analiza </w:t>
      </w:r>
      <w:r>
        <w:rPr>
          <w:b/>
          <w:sz w:val="56"/>
          <w:szCs w:val="56"/>
        </w:rPr>
        <w:t>s</w:t>
      </w:r>
      <w:r w:rsidRPr="00B57E98">
        <w:rPr>
          <w:b/>
          <w:sz w:val="56"/>
          <w:szCs w:val="56"/>
        </w:rPr>
        <w:t xml:space="preserve">tanu gospodarki odpadami komunalnymi na terenie </w:t>
      </w:r>
    </w:p>
    <w:p w14:paraId="15111AD5" w14:textId="77777777" w:rsidR="00B57E98" w:rsidRPr="00B57E98" w:rsidRDefault="00B57E98" w:rsidP="00B57E98">
      <w:pPr>
        <w:jc w:val="center"/>
        <w:rPr>
          <w:b/>
          <w:sz w:val="56"/>
          <w:szCs w:val="56"/>
        </w:rPr>
      </w:pPr>
      <w:r w:rsidRPr="00B57E98">
        <w:rPr>
          <w:b/>
          <w:sz w:val="56"/>
          <w:szCs w:val="56"/>
        </w:rPr>
        <w:t>Miasta i Gminy Radzyń Chełmiński</w:t>
      </w:r>
    </w:p>
    <w:p w14:paraId="4C3F1187" w14:textId="77777777" w:rsidR="00B57E98" w:rsidRPr="00B57E98" w:rsidRDefault="00B57E98" w:rsidP="00B57E98">
      <w:pPr>
        <w:jc w:val="center"/>
        <w:rPr>
          <w:b/>
          <w:sz w:val="56"/>
          <w:szCs w:val="56"/>
        </w:rPr>
      </w:pPr>
      <w:r w:rsidRPr="00B57E98">
        <w:rPr>
          <w:b/>
          <w:sz w:val="56"/>
          <w:szCs w:val="56"/>
        </w:rPr>
        <w:t>za 2019 rok</w:t>
      </w:r>
    </w:p>
    <w:p w14:paraId="2A905211" w14:textId="77777777" w:rsidR="00A041C0" w:rsidRDefault="00BC7F47" w:rsidP="00BC7F47">
      <w:pPr>
        <w:jc w:val="center"/>
      </w:pPr>
      <w:r w:rsidRPr="00BC7F47">
        <w:rPr>
          <w:noProof/>
        </w:rPr>
        <w:drawing>
          <wp:inline distT="0" distB="0" distL="0" distR="0">
            <wp:extent cx="4829175" cy="5598372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24" cy="559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930D6" w14:textId="77777777" w:rsidR="00B57E98" w:rsidRDefault="00B57E98"/>
    <w:p w14:paraId="5EC379B3" w14:textId="77777777" w:rsidR="00B57E98" w:rsidRDefault="00B57E98"/>
    <w:p w14:paraId="0C20C0E4" w14:textId="77777777" w:rsidR="00BC7F47" w:rsidRDefault="00C02E45" w:rsidP="00C02E45">
      <w:pPr>
        <w:jc w:val="center"/>
      </w:pPr>
      <w:r>
        <w:t>Radzyń Chełmiński, listopad 2020 r.</w:t>
      </w:r>
    </w:p>
    <w:p w14:paraId="5F949DC7" w14:textId="77777777" w:rsidR="00B57E98" w:rsidRPr="00B57E98" w:rsidRDefault="00083995" w:rsidP="00B57E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57E98" w:rsidRPr="00BD7CEF">
        <w:rPr>
          <w:b/>
          <w:sz w:val="28"/>
          <w:szCs w:val="28"/>
        </w:rPr>
        <w:t>WSTĘP</w:t>
      </w:r>
    </w:p>
    <w:p w14:paraId="6375C8E9" w14:textId="77777777" w:rsidR="00B57E98" w:rsidRDefault="00B57E98" w:rsidP="00B57E98">
      <w:r>
        <w:tab/>
        <w:t xml:space="preserve">Zgodnie z art.3 ust. 2 pkt 10 </w:t>
      </w:r>
      <w:r w:rsidR="004C1886">
        <w:t xml:space="preserve"> oraz art. 9tb </w:t>
      </w:r>
      <w:r>
        <w:t>ustawy z dnia 13 września 1996 r. o utrzymaniu czystości i porządku w gminach (</w:t>
      </w:r>
      <w:proofErr w:type="spellStart"/>
      <w:r>
        <w:t>t.j</w:t>
      </w:r>
      <w:proofErr w:type="spellEnd"/>
      <w:r>
        <w:t>. Dz. U. z 2020 r. poz. 1439) jednym z zadań gminy jest dokonanie corocznej analizy stanu gospodarki odpadami komunalnymi.</w:t>
      </w:r>
    </w:p>
    <w:p w14:paraId="38A988E2" w14:textId="77777777" w:rsidR="00B57E98" w:rsidRDefault="00B57E98" w:rsidP="00B57E98">
      <w:r>
        <w:tab/>
        <w:t xml:space="preserve">Analiza sporządzona jest w celu weryfikacji możliwości technicznych </w:t>
      </w:r>
      <w:r>
        <w:br/>
        <w:t xml:space="preserve">i organizacyjnych gminy w zakresie gospodarowania odpadami komunalnymi. </w:t>
      </w:r>
    </w:p>
    <w:p w14:paraId="5AF511B4" w14:textId="77777777" w:rsidR="00B57E98" w:rsidRDefault="00B57E98" w:rsidP="00B57E98">
      <w:r>
        <w:tab/>
        <w:t>Dokument ten zawiera informacje o</w:t>
      </w:r>
      <w:r w:rsidR="004C1886">
        <w:t xml:space="preserve"> podmiotach</w:t>
      </w:r>
      <w:r w:rsidR="00267260">
        <w:t xml:space="preserve"> odbierających odpady komunalne od właścicieli nieruchomości,</w:t>
      </w:r>
      <w:r w:rsidR="004C1886">
        <w:t xml:space="preserve"> </w:t>
      </w:r>
      <w:r>
        <w:t xml:space="preserve"> liczbie mieszkańców, liczbie właścicieli nieruchomości, którzy </w:t>
      </w:r>
      <w:r w:rsidRPr="004F38E4">
        <w:rPr>
          <w:color w:val="000000" w:themeColor="text1"/>
        </w:rPr>
        <w:t>nie</w:t>
      </w:r>
      <w:r>
        <w:rPr>
          <w:color w:val="FF0000"/>
        </w:rPr>
        <w:t xml:space="preserve"> </w:t>
      </w:r>
      <w:r>
        <w:t>wykonują obowiązków określonych w ustawie, a także ilości odpadów komunalnych wytwarzanych na terenie gminy.</w:t>
      </w:r>
    </w:p>
    <w:p w14:paraId="06B50ACC" w14:textId="77777777" w:rsidR="00267260" w:rsidRDefault="00B57E98" w:rsidP="00B57E98">
      <w:r>
        <w:tab/>
      </w:r>
      <w:r w:rsidR="00267260">
        <w:t xml:space="preserve">Niniejsza analiza dotyczy obowiązku odbierania i zagospodarowania odpadów komunalnych od właścicieli nieruchomości zamieszkałych za rok 2019. </w:t>
      </w:r>
    </w:p>
    <w:p w14:paraId="6A6BF6DE" w14:textId="77777777" w:rsidR="00267260" w:rsidRDefault="00267260" w:rsidP="00B57E98"/>
    <w:p w14:paraId="4AEA9CC8" w14:textId="77777777" w:rsidR="00083995" w:rsidRPr="00BD7CEF" w:rsidRDefault="00083995" w:rsidP="00083995">
      <w:pPr>
        <w:rPr>
          <w:b/>
          <w:sz w:val="28"/>
          <w:szCs w:val="28"/>
        </w:rPr>
      </w:pPr>
      <w:r w:rsidRPr="00083995">
        <w:rPr>
          <w:b/>
          <w:bCs/>
          <w:sz w:val="28"/>
          <w:szCs w:val="28"/>
        </w:rPr>
        <w:t>2. ZAGADNIENIA</w:t>
      </w:r>
      <w:r w:rsidRPr="00BD7CEF">
        <w:rPr>
          <w:b/>
          <w:sz w:val="28"/>
          <w:szCs w:val="28"/>
        </w:rPr>
        <w:t xml:space="preserve"> OGÓLNE</w:t>
      </w:r>
    </w:p>
    <w:p w14:paraId="258D8158" w14:textId="77777777" w:rsidR="00B57E98" w:rsidRDefault="00083995" w:rsidP="00516076">
      <w:pPr>
        <w:ind w:firstLine="708"/>
      </w:pPr>
      <w:r>
        <w:t>Od</w:t>
      </w:r>
      <w:r w:rsidR="00516076">
        <w:t xml:space="preserve"> dnia</w:t>
      </w:r>
      <w:r w:rsidRPr="00897CC9">
        <w:t xml:space="preserve"> 1 st</w:t>
      </w:r>
      <w:r>
        <w:t>y</w:t>
      </w:r>
      <w:r w:rsidRPr="00897CC9">
        <w:t>czni</w:t>
      </w:r>
      <w:r>
        <w:t>a</w:t>
      </w:r>
      <w:r w:rsidRPr="00897CC9">
        <w:t xml:space="preserve"> 2019 roku do dnia 31 grudnia 2019 roku zgodnie z ustawą </w:t>
      </w:r>
      <w:r>
        <w:br/>
      </w:r>
      <w:r w:rsidRPr="00897CC9">
        <w:t xml:space="preserve">o utrzymaniu czystości i porządku w gminach odbiór </w:t>
      </w:r>
      <w:r>
        <w:t xml:space="preserve">i zagospodarowanie </w:t>
      </w:r>
      <w:r w:rsidRPr="00897CC9">
        <w:t xml:space="preserve">odpadów komunalnych od właścicieli nieruchomości zamieszkałych </w:t>
      </w:r>
      <w:r w:rsidR="00BC7F47">
        <w:t xml:space="preserve">z terenu miasta i gminy </w:t>
      </w:r>
      <w:r w:rsidRPr="00897CC9">
        <w:t>realizowane były przez:</w:t>
      </w:r>
    </w:p>
    <w:p w14:paraId="40A7DAE5" w14:textId="77777777" w:rsidR="00083995" w:rsidRPr="00516076" w:rsidRDefault="00083995" w:rsidP="00B57E98">
      <w:pPr>
        <w:rPr>
          <w:b/>
          <w:bCs/>
        </w:rPr>
      </w:pPr>
      <w:r w:rsidRPr="00516076">
        <w:rPr>
          <w:b/>
          <w:bCs/>
        </w:rPr>
        <w:t>Przedsiębiorstwo Usług Miejskich „PUM” Sp. z o.o.</w:t>
      </w:r>
    </w:p>
    <w:p w14:paraId="02855970" w14:textId="77777777" w:rsidR="00083995" w:rsidRPr="00516076" w:rsidRDefault="00083995" w:rsidP="00B57E98">
      <w:pPr>
        <w:rPr>
          <w:b/>
          <w:bCs/>
        </w:rPr>
      </w:pPr>
      <w:r w:rsidRPr="00516076">
        <w:rPr>
          <w:b/>
          <w:bCs/>
        </w:rPr>
        <w:t>ul. Cegielniana 4</w:t>
      </w:r>
    </w:p>
    <w:p w14:paraId="50C4D3C9" w14:textId="77777777" w:rsidR="00083995" w:rsidRDefault="00083995" w:rsidP="00B57E98">
      <w:r w:rsidRPr="00516076">
        <w:rPr>
          <w:b/>
          <w:bCs/>
        </w:rPr>
        <w:t>86-300 Grudziądz</w:t>
      </w:r>
    </w:p>
    <w:p w14:paraId="29FDA568" w14:textId="77777777" w:rsidR="00B57E98" w:rsidRDefault="00516076" w:rsidP="008A32A7">
      <w:pPr>
        <w:ind w:firstLine="708"/>
      </w:pPr>
      <w:r>
        <w:t xml:space="preserve">W wyniku rozstrzygnięcia przetargu nieograniczonego na usługi pn.: „Odbieranie </w:t>
      </w:r>
      <w:r w:rsidR="00C22429">
        <w:br/>
      </w:r>
      <w:r>
        <w:t xml:space="preserve">i zagospodarowanie odpadów komunalnych od właścicieli nieruchomości, na których zamieszkują mieszkańcy z terenu miasta i gminy Radzyń Chełmiński” przeprowadzonego zgodnie z ustawą z dnia 29 stycznia 2004 r. Prawo zamówień publicznych </w:t>
      </w:r>
      <w:r w:rsidR="001D1A44">
        <w:t>(</w:t>
      </w:r>
      <w:proofErr w:type="spellStart"/>
      <w:r>
        <w:t>t.j</w:t>
      </w:r>
      <w:proofErr w:type="spellEnd"/>
      <w:r>
        <w:t>. D</w:t>
      </w:r>
      <w:r w:rsidR="001D1A44">
        <w:t>z</w:t>
      </w:r>
      <w:r>
        <w:t xml:space="preserve">. U. </w:t>
      </w:r>
      <w:r w:rsidR="001D1A44">
        <w:t>z</w:t>
      </w:r>
      <w:r>
        <w:t xml:space="preserve"> 201</w:t>
      </w:r>
      <w:r w:rsidR="001D1A44">
        <w:t>8</w:t>
      </w:r>
      <w:r>
        <w:t xml:space="preserve"> r. po</w:t>
      </w:r>
      <w:r w:rsidR="001D1A44">
        <w:t>z</w:t>
      </w:r>
      <w:r>
        <w:t>. 1</w:t>
      </w:r>
      <w:r w:rsidR="001D1A44">
        <w:t xml:space="preserve">986 z </w:t>
      </w:r>
      <w:proofErr w:type="spellStart"/>
      <w:r w:rsidR="001D1A44">
        <w:t>późn</w:t>
      </w:r>
      <w:proofErr w:type="spellEnd"/>
      <w:r w:rsidR="001D1A44">
        <w:t>. zm.) z wyżej wymienioną firmą w dniu</w:t>
      </w:r>
      <w:r>
        <w:t xml:space="preserve"> </w:t>
      </w:r>
      <w:r w:rsidR="00C22429">
        <w:t>28.12.2018 roku została zawarta umowa.</w:t>
      </w:r>
    </w:p>
    <w:p w14:paraId="02BF5A08" w14:textId="77777777" w:rsidR="00B57E98" w:rsidRDefault="00C22429">
      <w:r>
        <w:tab/>
        <w:t>Na terenie gminy utworzono jeden punkt selektywnej zbiórki odpadów komunalnych (PSZOK)</w:t>
      </w:r>
      <w:r w:rsidR="008A32A7">
        <w:t xml:space="preserve">, a także </w:t>
      </w:r>
      <w:r>
        <w:t>zorganizowano mobilną zbiórkę odpadów</w:t>
      </w:r>
      <w:r w:rsidR="008A32A7">
        <w:t xml:space="preserve"> wielkogabarytowych </w:t>
      </w:r>
      <w:r w:rsidR="00BC7F47">
        <w:br/>
      </w:r>
      <w:r w:rsidR="008A32A7">
        <w:t xml:space="preserve">i elektrośmieci z terenu miasta i gminy.  </w:t>
      </w:r>
    </w:p>
    <w:p w14:paraId="01ED90D1" w14:textId="77777777" w:rsidR="00C22429" w:rsidRDefault="00C22429">
      <w:r>
        <w:t>Na teren PSZOK mieszkańcy mogli dostarczać następujące odpady:</w:t>
      </w:r>
    </w:p>
    <w:p w14:paraId="11D96657" w14:textId="77777777" w:rsidR="00C22429" w:rsidRDefault="00C22429">
      <w:r>
        <w:t>- zużyty sprzęt elektryczny i elektroniczny,</w:t>
      </w:r>
    </w:p>
    <w:p w14:paraId="5C37DBDC" w14:textId="77777777" w:rsidR="00C22429" w:rsidRDefault="00C22429">
      <w:r>
        <w:t>- zużyte opony,</w:t>
      </w:r>
    </w:p>
    <w:p w14:paraId="65FA6B58" w14:textId="77777777" w:rsidR="00C22429" w:rsidRDefault="00C22429">
      <w:r>
        <w:t>- przeterminowane leki i chemikalia,</w:t>
      </w:r>
    </w:p>
    <w:p w14:paraId="52F4F03A" w14:textId="77777777" w:rsidR="00C22429" w:rsidRDefault="00C22429">
      <w:r>
        <w:t>- zużyte baterie i akumulatory,</w:t>
      </w:r>
    </w:p>
    <w:p w14:paraId="19B0B212" w14:textId="77777777" w:rsidR="00C22429" w:rsidRDefault="00C22429">
      <w:r>
        <w:t>- meble i inne odpady wielkogabarytowe,</w:t>
      </w:r>
    </w:p>
    <w:p w14:paraId="2AAC1D94" w14:textId="77777777" w:rsidR="00C22429" w:rsidRDefault="00C22429">
      <w:r>
        <w:t>- odpady budowlane i rozbiórkowe (z drobnych prac remontowych),</w:t>
      </w:r>
    </w:p>
    <w:p w14:paraId="27F783B8" w14:textId="77777777" w:rsidR="00C22429" w:rsidRDefault="00C22429">
      <w:r>
        <w:t>- tekstylia i odzież.</w:t>
      </w:r>
    </w:p>
    <w:p w14:paraId="5D84F239" w14:textId="77777777" w:rsidR="00C22429" w:rsidRDefault="00C22429">
      <w:r>
        <w:t xml:space="preserve">Zgodnie z zawartą umową wykonawca </w:t>
      </w:r>
      <w:r w:rsidR="008A32A7">
        <w:t xml:space="preserve">zobowiązany był do odbierania i zagospodarowania ww. odpadów w każdej ilości, z częstotliwością zapewniającą właściwe funkcjonowanie PSZOK. </w:t>
      </w:r>
    </w:p>
    <w:p w14:paraId="504D6061" w14:textId="77777777" w:rsidR="00BC7F47" w:rsidRDefault="00BC7F47"/>
    <w:p w14:paraId="437743C0" w14:textId="77777777" w:rsidR="00BC7F47" w:rsidRDefault="00BC7F47">
      <w:pPr>
        <w:rPr>
          <w:b/>
          <w:bCs/>
          <w:sz w:val="28"/>
          <w:szCs w:val="28"/>
        </w:rPr>
      </w:pPr>
      <w:r w:rsidRPr="00BC7F47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Możliwości przetwarzania niesegregowanych (zmieszanych) odpadów komunalnych, bioodpadów stanowiących odpady komunalne oraz </w:t>
      </w:r>
      <w:r w:rsidR="00486E83">
        <w:rPr>
          <w:b/>
          <w:bCs/>
          <w:sz w:val="28"/>
          <w:szCs w:val="28"/>
        </w:rPr>
        <w:t>przeznaczonych do składowania pozostałości z sortowania odpadów komunalnych.</w:t>
      </w:r>
    </w:p>
    <w:p w14:paraId="516F06C6" w14:textId="77777777" w:rsidR="00486E83" w:rsidRDefault="00486E83" w:rsidP="00DD1994">
      <w:pPr>
        <w:ind w:firstLine="708"/>
        <w:rPr>
          <w:szCs w:val="24"/>
        </w:rPr>
      </w:pPr>
      <w:r>
        <w:rPr>
          <w:szCs w:val="24"/>
        </w:rPr>
        <w:t>Odpady zebrane od właścicieli nieruchomości z terenu miasta i gminy Radzyń Chełmiński, Wykonawca zobowiązany był zagospodarować zgodnie z Wojewódzkim Planem Gospodarki Odpadami Województwa Kujawsko-Pomorskiego</w:t>
      </w:r>
      <w:r w:rsidR="00DD1994">
        <w:rPr>
          <w:szCs w:val="24"/>
        </w:rPr>
        <w:t xml:space="preserve"> (</w:t>
      </w:r>
      <w:r w:rsidR="00EC757B">
        <w:rPr>
          <w:szCs w:val="24"/>
        </w:rPr>
        <w:t>Region 1 tucholsko-grudziądzki)</w:t>
      </w:r>
      <w:r w:rsidR="00DD1994">
        <w:rPr>
          <w:szCs w:val="24"/>
        </w:rPr>
        <w:t xml:space="preserve">, w związku z czym zebrane z terenu gminy odpady komunalne trafiały do jednej ze wskazanych w Planie instalacji przetwarzania odpadów komunalnych. Zmieszane odpady komunalne trafiały do Zakładu Gospodarki Odpadami w Zakurzewie. </w:t>
      </w:r>
    </w:p>
    <w:p w14:paraId="2B63B498" w14:textId="77777777" w:rsidR="00EC757B" w:rsidRPr="00486E83" w:rsidRDefault="00EC757B" w:rsidP="00DD1994">
      <w:pPr>
        <w:ind w:firstLine="708"/>
        <w:rPr>
          <w:szCs w:val="24"/>
        </w:rPr>
      </w:pPr>
      <w:r>
        <w:rPr>
          <w:szCs w:val="24"/>
        </w:rPr>
        <w:t xml:space="preserve">Odpady selektywnie zebrane, Wykonawca przekazywał do instalacji odzysku, zgodnie z hierarchią postępowania z odpadami. </w:t>
      </w:r>
    </w:p>
    <w:p w14:paraId="2B13FCD1" w14:textId="77777777" w:rsidR="008A32A7" w:rsidRDefault="008A32A7"/>
    <w:p w14:paraId="38D6B059" w14:textId="77777777" w:rsidR="00C22429" w:rsidRDefault="003C65D0">
      <w:pPr>
        <w:rPr>
          <w:b/>
          <w:bCs/>
          <w:sz w:val="28"/>
          <w:szCs w:val="28"/>
        </w:rPr>
      </w:pPr>
      <w:r w:rsidRPr="003C65D0">
        <w:rPr>
          <w:b/>
          <w:bCs/>
          <w:sz w:val="28"/>
          <w:szCs w:val="28"/>
        </w:rPr>
        <w:t>4. Potrzeby inwestycyjne związane z gospodarowaniem odpadami komunalnymi.</w:t>
      </w:r>
    </w:p>
    <w:p w14:paraId="1F3818AE" w14:textId="77777777" w:rsidR="003C65D0" w:rsidRDefault="00341C9A" w:rsidP="00341C9A">
      <w:pPr>
        <w:ind w:firstLine="708"/>
        <w:rPr>
          <w:szCs w:val="24"/>
        </w:rPr>
      </w:pPr>
      <w:r>
        <w:rPr>
          <w:szCs w:val="24"/>
        </w:rPr>
        <w:t xml:space="preserve">W roku 2019 nie realizowano zadań inwestycyjnych związanych z gospodarowaniem odpadami komunalnymi. </w:t>
      </w:r>
    </w:p>
    <w:p w14:paraId="46179697" w14:textId="77777777" w:rsidR="00A86229" w:rsidRDefault="00A86229" w:rsidP="00925F34">
      <w:pPr>
        <w:rPr>
          <w:b/>
          <w:bCs/>
          <w:sz w:val="28"/>
          <w:szCs w:val="28"/>
        </w:rPr>
      </w:pPr>
    </w:p>
    <w:p w14:paraId="11F8EE5C" w14:textId="77777777" w:rsidR="00925F34" w:rsidRDefault="00F71244" w:rsidP="00925F34">
      <w:pPr>
        <w:rPr>
          <w:b/>
          <w:bCs/>
          <w:sz w:val="28"/>
          <w:szCs w:val="28"/>
        </w:rPr>
      </w:pPr>
      <w:r w:rsidRPr="00A86229">
        <w:rPr>
          <w:b/>
          <w:bCs/>
          <w:sz w:val="28"/>
          <w:szCs w:val="28"/>
        </w:rPr>
        <w:t xml:space="preserve">5. Koszty poniesione w związku </w:t>
      </w:r>
      <w:r w:rsidR="00A86229" w:rsidRPr="00A86229">
        <w:rPr>
          <w:b/>
          <w:bCs/>
          <w:sz w:val="28"/>
          <w:szCs w:val="28"/>
        </w:rPr>
        <w:t xml:space="preserve">z odbieraniem, odzyskiem, recyklingiem </w:t>
      </w:r>
      <w:r w:rsidR="00A86229">
        <w:rPr>
          <w:b/>
          <w:bCs/>
          <w:sz w:val="28"/>
          <w:szCs w:val="28"/>
        </w:rPr>
        <w:br/>
      </w:r>
      <w:r w:rsidR="00A86229" w:rsidRPr="00A86229">
        <w:rPr>
          <w:b/>
          <w:bCs/>
          <w:sz w:val="28"/>
          <w:szCs w:val="28"/>
        </w:rPr>
        <w:t>i unieszkodliwianiem odpadów komunalnych.</w:t>
      </w:r>
    </w:p>
    <w:p w14:paraId="15DCE830" w14:textId="77777777" w:rsidR="00A86229" w:rsidRDefault="00A86229" w:rsidP="00A86229">
      <w:pPr>
        <w:ind w:firstLine="708"/>
        <w:rPr>
          <w:szCs w:val="24"/>
        </w:rPr>
      </w:pPr>
      <w:r>
        <w:rPr>
          <w:szCs w:val="24"/>
        </w:rPr>
        <w:t xml:space="preserve">Zgodnie z zawartą umową w roku 2019 gmina rozliczała się z Wykonawcą za usługi pn.: „Odbieranie i zagospodarowanie odpadów komunalnych od właścicieli nieruchomości, </w:t>
      </w:r>
      <w:r w:rsidR="005B28A3">
        <w:rPr>
          <w:szCs w:val="24"/>
        </w:rPr>
        <w:br/>
      </w:r>
      <w:r>
        <w:rPr>
          <w:szCs w:val="24"/>
        </w:rPr>
        <w:t xml:space="preserve">na których zamieszkują mieszkańcy z terenu miasta i gminy Radzyń Chełmiński” ryczałtowo, tj. zapłata za usługę odbywała się w równych kwotach, płaconych miesięcznie przez cały okres </w:t>
      </w:r>
      <w:r w:rsidR="005B28A3">
        <w:rPr>
          <w:szCs w:val="24"/>
        </w:rPr>
        <w:t>trwania</w:t>
      </w:r>
      <w:r>
        <w:rPr>
          <w:szCs w:val="24"/>
        </w:rPr>
        <w:t xml:space="preserve"> umowy. </w:t>
      </w:r>
    </w:p>
    <w:p w14:paraId="56C425B8" w14:textId="77777777" w:rsidR="005B28A3" w:rsidRDefault="005B28A3" w:rsidP="00A86229">
      <w:pPr>
        <w:ind w:firstLine="708"/>
        <w:rPr>
          <w:szCs w:val="24"/>
        </w:rPr>
      </w:pPr>
      <w:r>
        <w:rPr>
          <w:szCs w:val="24"/>
        </w:rPr>
        <w:t xml:space="preserve">Na dzień 31.12.2019 r. wpływy z tytułu opłaty za gospodarowanie odpadami komunalnymi wynosiły:  </w:t>
      </w:r>
      <w:r w:rsidR="00CA70D3">
        <w:rPr>
          <w:szCs w:val="24"/>
        </w:rPr>
        <w:t>642.500,87 zł</w:t>
      </w:r>
    </w:p>
    <w:p w14:paraId="3DE7EB18" w14:textId="77777777" w:rsidR="005B28A3" w:rsidRDefault="005B28A3" w:rsidP="00A86229">
      <w:pPr>
        <w:ind w:firstLine="708"/>
        <w:rPr>
          <w:szCs w:val="24"/>
        </w:rPr>
      </w:pPr>
      <w:r>
        <w:rPr>
          <w:szCs w:val="24"/>
        </w:rPr>
        <w:t>Zaległości na dzień 31.12.20219 r.:</w:t>
      </w:r>
      <w:r w:rsidR="00CA70D3">
        <w:rPr>
          <w:szCs w:val="24"/>
        </w:rPr>
        <w:t xml:space="preserve"> 120.419,10 zł</w:t>
      </w:r>
    </w:p>
    <w:p w14:paraId="0532DD1A" w14:textId="77777777" w:rsidR="005B28A3" w:rsidRDefault="005B28A3" w:rsidP="00A86229">
      <w:pPr>
        <w:ind w:firstLine="708"/>
        <w:rPr>
          <w:szCs w:val="24"/>
        </w:rPr>
      </w:pPr>
      <w:r>
        <w:rPr>
          <w:szCs w:val="24"/>
        </w:rPr>
        <w:t xml:space="preserve">Nadpłaty na dzień 31.12.2019 r.: </w:t>
      </w:r>
      <w:r w:rsidR="00CA70D3">
        <w:rPr>
          <w:szCs w:val="24"/>
        </w:rPr>
        <w:t>2.855,20 zł</w:t>
      </w:r>
    </w:p>
    <w:p w14:paraId="0B58D8B5" w14:textId="77777777" w:rsidR="00CA70D3" w:rsidRDefault="00CA70D3" w:rsidP="00A86229">
      <w:pPr>
        <w:ind w:firstLine="708"/>
        <w:rPr>
          <w:szCs w:val="24"/>
        </w:rPr>
      </w:pPr>
      <w:r>
        <w:rPr>
          <w:szCs w:val="24"/>
        </w:rPr>
        <w:t>Przypis na rok 2019: 658.608,80 zł</w:t>
      </w:r>
    </w:p>
    <w:p w14:paraId="6A7E5C50" w14:textId="77777777" w:rsidR="00CA70D3" w:rsidRPr="00A86229" w:rsidRDefault="00CA70D3" w:rsidP="00A86229">
      <w:pPr>
        <w:ind w:firstLine="708"/>
        <w:rPr>
          <w:szCs w:val="24"/>
        </w:rPr>
      </w:pPr>
    </w:p>
    <w:p w14:paraId="0CA84A9F" w14:textId="77777777" w:rsidR="00925F34" w:rsidRDefault="00A86229" w:rsidP="00925F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25F34" w:rsidRPr="00925F34">
        <w:rPr>
          <w:b/>
          <w:bCs/>
          <w:sz w:val="28"/>
          <w:szCs w:val="28"/>
        </w:rPr>
        <w:t>. Liczba mieszkańców</w:t>
      </w:r>
      <w:r w:rsidR="00925F34">
        <w:rPr>
          <w:b/>
          <w:bCs/>
          <w:sz w:val="28"/>
          <w:szCs w:val="28"/>
        </w:rPr>
        <w:t xml:space="preserve"> i liczba właścicieli nieruchomości, którzy nie zawarli umowy, o której mowa w art. 6 ust. 1</w:t>
      </w:r>
    </w:p>
    <w:p w14:paraId="2F437C45" w14:textId="77777777" w:rsidR="00925F34" w:rsidRDefault="00925F34" w:rsidP="00925F34">
      <w:pPr>
        <w:ind w:firstLine="708"/>
        <w:rPr>
          <w:szCs w:val="24"/>
        </w:rPr>
      </w:pPr>
      <w:r>
        <w:rPr>
          <w:szCs w:val="24"/>
        </w:rPr>
        <w:t xml:space="preserve">Według danych z ewidencji ludności na dzień 31.12.2019 r. liczba zameldowanych mieszkańców wynosiła 4637 osób. </w:t>
      </w:r>
    </w:p>
    <w:p w14:paraId="4B0339FC" w14:textId="77777777" w:rsidR="00925F34" w:rsidRDefault="00925F34" w:rsidP="00925F34">
      <w:pPr>
        <w:ind w:firstLine="708"/>
        <w:rPr>
          <w:szCs w:val="24"/>
        </w:rPr>
      </w:pPr>
      <w:r>
        <w:rPr>
          <w:szCs w:val="24"/>
        </w:rPr>
        <w:t xml:space="preserve">Na dzień 31.12.2019 r. liczba mieszkańców z deklaracji o wysokości opłaty za gospodarowanie odpadami komunalnymi wynosiła 3829 osób.  </w:t>
      </w:r>
    </w:p>
    <w:p w14:paraId="55D446FF" w14:textId="77777777" w:rsidR="00C8652A" w:rsidRDefault="00C8652A" w:rsidP="00C8652A">
      <w:pPr>
        <w:rPr>
          <w:szCs w:val="24"/>
        </w:rPr>
      </w:pPr>
      <w:r>
        <w:rPr>
          <w:szCs w:val="24"/>
        </w:rPr>
        <w:tab/>
        <w:t xml:space="preserve">Wobec właścicieli nieruchomości o których mowa w art. 6 ust. 1 (tj. właścicieli, którzy pozbywają się z terenu nieruchomości nieczystości ciekłych, oraz właścicieli nieruchomości, którzy nie są obowiązani do ponoszenia opłat za gospodarowanie odpadami komunalnymi na rzecz gminy) prowadzone są postępowania administracyjne oraz weryfikacja zawartych umów. </w:t>
      </w:r>
    </w:p>
    <w:p w14:paraId="4BB4854B" w14:textId="77777777" w:rsidR="00C8652A" w:rsidRDefault="00C8652A" w:rsidP="00C8652A">
      <w:pPr>
        <w:rPr>
          <w:szCs w:val="24"/>
        </w:rPr>
      </w:pPr>
    </w:p>
    <w:p w14:paraId="676A7439" w14:textId="77777777" w:rsidR="00C8652A" w:rsidRDefault="00A86229" w:rsidP="00C865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8652A" w:rsidRPr="00C8652A">
        <w:rPr>
          <w:b/>
          <w:bCs/>
          <w:sz w:val="28"/>
          <w:szCs w:val="28"/>
        </w:rPr>
        <w:t xml:space="preserve">. Ilość odpadów komunalnych wytworzonych na terenie gminy. </w:t>
      </w:r>
    </w:p>
    <w:p w14:paraId="79F990B6" w14:textId="77777777" w:rsidR="00FF60B6" w:rsidRDefault="00FF60B6" w:rsidP="00C865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Ilość niesegregowanych (zmieszanych) odpadów komunalnych i bioodpadów stanowiących odpady komunalne odebranych z terenu gminy oraz pozostałości z sortowania odpadów komunalnych.  </w:t>
      </w:r>
    </w:p>
    <w:p w14:paraId="7631866F" w14:textId="77777777" w:rsidR="00FF60B6" w:rsidRDefault="00FF60B6" w:rsidP="00FF60B6">
      <w:pPr>
        <w:ind w:firstLine="708"/>
        <w:rPr>
          <w:szCs w:val="24"/>
        </w:rPr>
      </w:pPr>
      <w:r>
        <w:rPr>
          <w:szCs w:val="24"/>
        </w:rPr>
        <w:t xml:space="preserve">Ilość odpadów komunalnych odebranych z terenu miasta i gminy Radzyń Chełmiński wynika ze sprawozdań składanych przez przedsiębiorców realizujących usługę odbioru na terenie gminy. </w:t>
      </w:r>
    </w:p>
    <w:p w14:paraId="64FF34F3" w14:textId="77777777" w:rsidR="00FF60B6" w:rsidRPr="00FF60B6" w:rsidRDefault="00FF60B6" w:rsidP="00527C2D">
      <w:pPr>
        <w:ind w:firstLine="708"/>
        <w:rPr>
          <w:szCs w:val="24"/>
        </w:rPr>
      </w:pPr>
      <w:r>
        <w:rPr>
          <w:szCs w:val="24"/>
        </w:rPr>
        <w:t xml:space="preserve">Poniższe ilości zostały ujęte w rocznym sprawozdaniu z realizacji zadań z zakresu gospodarowania odpadami komunalnymi składanego do Marszałka Województwa Kujawsko- Pomorskiego i Wojewódzkiego Inspektora Ochrony Środowiska za pośrednictwem systemu BDO. </w:t>
      </w:r>
    </w:p>
    <w:p w14:paraId="2D9F4C62" w14:textId="77777777" w:rsidR="00FF60B6" w:rsidRDefault="00DD13EC" w:rsidP="00CA70D3">
      <w:pPr>
        <w:rPr>
          <w:b/>
          <w:bCs/>
          <w:sz w:val="28"/>
          <w:szCs w:val="28"/>
        </w:rPr>
      </w:pPr>
      <w:r w:rsidRPr="00DD13EC">
        <w:drawing>
          <wp:inline distT="0" distB="0" distL="0" distR="0">
            <wp:extent cx="5937312" cy="401955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04" cy="404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219FA" w14:textId="77777777" w:rsidR="00527C2D" w:rsidRDefault="00527C2D" w:rsidP="00527C2D">
      <w:pPr>
        <w:jc w:val="left"/>
        <w:rPr>
          <w:szCs w:val="24"/>
        </w:rPr>
      </w:pPr>
    </w:p>
    <w:p w14:paraId="29EB6583" w14:textId="77777777" w:rsidR="00527C2D" w:rsidRPr="00527C2D" w:rsidRDefault="00527C2D" w:rsidP="00527C2D">
      <w:pPr>
        <w:jc w:val="left"/>
        <w:rPr>
          <w:szCs w:val="24"/>
        </w:rPr>
      </w:pPr>
      <w:r w:rsidRPr="00527C2D">
        <w:rPr>
          <w:szCs w:val="24"/>
        </w:rPr>
        <w:t>Osiągnięte poziomy recyklingu</w:t>
      </w:r>
      <w:r>
        <w:rPr>
          <w:szCs w:val="24"/>
        </w:rPr>
        <w:t xml:space="preserve"> w roku 2019</w:t>
      </w:r>
      <w:r w:rsidRPr="00527C2D">
        <w:rPr>
          <w:szCs w:val="24"/>
        </w:rPr>
        <w:t>:</w:t>
      </w:r>
    </w:p>
    <w:p w14:paraId="46A21653" w14:textId="77777777" w:rsidR="00527C2D" w:rsidRDefault="00527C2D" w:rsidP="00527C2D">
      <w:pPr>
        <w:jc w:val="left"/>
        <w:rPr>
          <w:szCs w:val="24"/>
        </w:rPr>
      </w:pPr>
      <w:r w:rsidRPr="00527C2D">
        <w:rPr>
          <w:szCs w:val="24"/>
        </w:rPr>
        <w:t>a)</w:t>
      </w:r>
      <w:r>
        <w:rPr>
          <w:szCs w:val="24"/>
        </w:rPr>
        <w:t xml:space="preserve"> informacja o osiągniętym poziomie recyklingu i przygotowania do ponownego życia papieru, metali, tworzyw sztucznych i szkła: 46,08%</w:t>
      </w:r>
    </w:p>
    <w:p w14:paraId="533F4FC8" w14:textId="77777777" w:rsidR="00527C2D" w:rsidRDefault="00527C2D" w:rsidP="00527C2D">
      <w:pPr>
        <w:jc w:val="left"/>
        <w:rPr>
          <w:szCs w:val="24"/>
        </w:rPr>
      </w:pPr>
      <w:r>
        <w:rPr>
          <w:szCs w:val="24"/>
        </w:rPr>
        <w:t>b) informacja o osiągniętym poziomie ograniczenia masy odpadów komunalnych ulegających biodegradacji przekazywanych do składowania: 17,00%</w:t>
      </w:r>
    </w:p>
    <w:p w14:paraId="3EE49F7F" w14:textId="77777777" w:rsidR="00527C2D" w:rsidRPr="00C8652A" w:rsidRDefault="00527C2D" w:rsidP="00527C2D">
      <w:pPr>
        <w:jc w:val="left"/>
        <w:rPr>
          <w:b/>
          <w:bCs/>
          <w:sz w:val="28"/>
          <w:szCs w:val="28"/>
        </w:rPr>
      </w:pPr>
    </w:p>
    <w:sectPr w:rsidR="00527C2D" w:rsidRPr="00C86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D5593" w14:textId="77777777" w:rsidR="00A65499" w:rsidRDefault="00A65499" w:rsidP="00DD1994">
      <w:pPr>
        <w:spacing w:line="240" w:lineRule="auto"/>
      </w:pPr>
      <w:r>
        <w:separator/>
      </w:r>
    </w:p>
  </w:endnote>
  <w:endnote w:type="continuationSeparator" w:id="0">
    <w:p w14:paraId="41BEB97C" w14:textId="77777777" w:rsidR="00A65499" w:rsidRDefault="00A65499" w:rsidP="00DD1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553EA" w14:textId="77777777" w:rsidR="00A65499" w:rsidRDefault="00A65499" w:rsidP="00DD1994">
      <w:pPr>
        <w:spacing w:line="240" w:lineRule="auto"/>
      </w:pPr>
      <w:r>
        <w:separator/>
      </w:r>
    </w:p>
  </w:footnote>
  <w:footnote w:type="continuationSeparator" w:id="0">
    <w:p w14:paraId="078533BB" w14:textId="77777777" w:rsidR="00A65499" w:rsidRDefault="00A65499" w:rsidP="00DD19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D7397"/>
    <w:multiLevelType w:val="hybridMultilevel"/>
    <w:tmpl w:val="DBFE4C74"/>
    <w:lvl w:ilvl="0" w:tplc="03307F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20F07"/>
    <w:multiLevelType w:val="hybridMultilevel"/>
    <w:tmpl w:val="ABFEE0D6"/>
    <w:lvl w:ilvl="0" w:tplc="923EBD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98"/>
    <w:rsid w:val="00071B80"/>
    <w:rsid w:val="00083995"/>
    <w:rsid w:val="001D1A44"/>
    <w:rsid w:val="00267260"/>
    <w:rsid w:val="00341C9A"/>
    <w:rsid w:val="00396A4E"/>
    <w:rsid w:val="003C65D0"/>
    <w:rsid w:val="003D1BD5"/>
    <w:rsid w:val="00486E83"/>
    <w:rsid w:val="004C1886"/>
    <w:rsid w:val="00516076"/>
    <w:rsid w:val="00527C2D"/>
    <w:rsid w:val="005A7C0C"/>
    <w:rsid w:val="005B28A3"/>
    <w:rsid w:val="006D2453"/>
    <w:rsid w:val="008A32A7"/>
    <w:rsid w:val="00925F34"/>
    <w:rsid w:val="00A041C0"/>
    <w:rsid w:val="00A65499"/>
    <w:rsid w:val="00A86229"/>
    <w:rsid w:val="00B57E98"/>
    <w:rsid w:val="00BC7F47"/>
    <w:rsid w:val="00C02E45"/>
    <w:rsid w:val="00C22429"/>
    <w:rsid w:val="00C8652A"/>
    <w:rsid w:val="00CA70D3"/>
    <w:rsid w:val="00DD13EC"/>
    <w:rsid w:val="00DD1994"/>
    <w:rsid w:val="00EC757B"/>
    <w:rsid w:val="00F71244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AF4"/>
  <w15:chartTrackingRefBased/>
  <w15:docId w15:val="{FDB05616-37A8-415F-991A-7FCB861F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E9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9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99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9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A91BE-56C7-4A33-9805-2A158C5A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Banaś</dc:creator>
  <cp:keywords/>
  <dc:description/>
  <cp:lastModifiedBy>Magdalena Banaś</cp:lastModifiedBy>
  <cp:revision>14</cp:revision>
  <dcterms:created xsi:type="dcterms:W3CDTF">2020-11-30T12:41:00Z</dcterms:created>
  <dcterms:modified xsi:type="dcterms:W3CDTF">2020-12-02T14:03:00Z</dcterms:modified>
</cp:coreProperties>
</file>