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A6CC" w14:textId="77777777" w:rsidR="00C0294C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 C H W A Ł A   </w:t>
      </w:r>
      <w:r w:rsidR="00A21CBD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</w:t>
      </w:r>
      <w:r w:rsidR="00FF7210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="00950E10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…………….</w:t>
      </w:r>
    </w:p>
    <w:p w14:paraId="1DA5A32C" w14:textId="77777777" w:rsidR="00C0294C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14:paraId="76719843" w14:textId="77777777" w:rsidR="00AC048A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dnia </w:t>
      </w:r>
      <w:r w:rsidR="00950E10"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</w:t>
      </w:r>
      <w:r w:rsidR="00A21CBD"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r. </w:t>
      </w:r>
    </w:p>
    <w:p w14:paraId="7EEB4BE8" w14:textId="77777777" w:rsidR="00A21CBD" w:rsidRPr="00926775" w:rsidRDefault="00A21CBD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3CBF001" w14:textId="77777777" w:rsidR="00C0294C" w:rsidRPr="00926775" w:rsidRDefault="00C0294C" w:rsidP="00AC04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sprawie określenia </w:t>
      </w:r>
      <w:r w:rsidR="007A1936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wysokości </w:t>
      </w:r>
      <w:r w:rsidR="00AC048A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stawek podatku od nieruchomości</w:t>
      </w:r>
      <w:r w:rsidR="00CA588A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14:paraId="61C31F6B" w14:textId="77777777" w:rsidR="00C0294C" w:rsidRPr="00CC5977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992989" w14:textId="63B308B6"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8 ustawy z dnia 8 marca 1990 r. o samorządzie gminnym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(tekst jednolity: 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>Dz.U.20</w:t>
      </w:r>
      <w:r w:rsidR="003438DE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1951DF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1951DF">
        <w:rPr>
          <w:rFonts w:ascii="Times New Roman" w:eastAsia="Times New Roman" w:hAnsi="Times New Roman" w:cs="Times New Roman"/>
          <w:sz w:val="26"/>
          <w:szCs w:val="26"/>
          <w:lang w:eastAsia="pl-PL"/>
        </w:rPr>
        <w:t>559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020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ust. 1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ustawy</w:t>
      </w:r>
      <w:r w:rsidR="00D5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12 stycznia 1991 r. o podatkach i opłatach lokalnych</w:t>
      </w:r>
      <w:r w:rsidR="009A7D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438DE">
        <w:rPr>
          <w:rFonts w:ascii="Times New Roman" w:eastAsia="Times New Roman" w:hAnsi="Times New Roman" w:cs="Times New Roman"/>
          <w:sz w:val="26"/>
          <w:szCs w:val="26"/>
          <w:lang w:eastAsia="pl-PL"/>
        </w:rPr>
        <w:t>(tekst jednolity: Dz. U.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1951DF">
        <w:rPr>
          <w:rFonts w:ascii="Times New Roman" w:eastAsia="Times New Roman" w:hAnsi="Times New Roman" w:cs="Times New Roman"/>
          <w:sz w:val="26"/>
          <w:szCs w:val="26"/>
          <w:lang w:eastAsia="pl-PL"/>
        </w:rPr>
        <w:t>22</w:t>
      </w:r>
      <w:r w:rsidR="003438D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1951DF">
        <w:rPr>
          <w:rFonts w:ascii="Times New Roman" w:eastAsia="Times New Roman" w:hAnsi="Times New Roman" w:cs="Times New Roman"/>
          <w:sz w:val="26"/>
          <w:szCs w:val="26"/>
          <w:lang w:eastAsia="pl-PL"/>
        </w:rPr>
        <w:t>452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Obwieszcz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enia Ministra Finansów</w:t>
      </w:r>
      <w:r w:rsidR="006E5A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</w:t>
      </w:r>
      <w:r w:rsidR="00D034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8252CA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lipca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 w:rsidR="00D03493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8252CA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w sprawie górnych granic stawek kwotowych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oda</w:t>
      </w:r>
      <w:r w:rsidR="00CB6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tków i opłat lokalnych </w:t>
      </w:r>
      <w:r w:rsidR="000803E2">
        <w:rPr>
          <w:rFonts w:ascii="Times New Roman" w:eastAsia="Times New Roman" w:hAnsi="Times New Roman" w:cs="Times New Roman"/>
          <w:sz w:val="26"/>
          <w:szCs w:val="26"/>
          <w:lang w:eastAsia="pl-PL"/>
        </w:rPr>
        <w:t>na rok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 w:rsidR="005B04DF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8252CA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(M.P. z 20</w:t>
      </w:r>
      <w:r w:rsidR="00D03493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8252CA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4C09B5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8252CA">
        <w:rPr>
          <w:rFonts w:ascii="Times New Roman" w:eastAsia="Times New Roman" w:hAnsi="Times New Roman" w:cs="Times New Roman"/>
          <w:sz w:val="26"/>
          <w:szCs w:val="26"/>
          <w:lang w:eastAsia="pl-PL"/>
        </w:rPr>
        <w:t>31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) uchwala się, co następuje:</w:t>
      </w:r>
    </w:p>
    <w:p w14:paraId="2FDB2232" w14:textId="77777777" w:rsidR="00926775" w:rsidRPr="00AB1940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4BB9F33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CD7227F" w14:textId="77777777"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Określa się następujące stawki podatku od nieruchomości obowiązujące na terenie Miasta i Gminy Radzyń Chełmiński:</w:t>
      </w:r>
    </w:p>
    <w:p w14:paraId="54533A1A" w14:textId="77777777"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7E8DABA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 od gruntów:</w:t>
      </w:r>
    </w:p>
    <w:p w14:paraId="5B1BDEE5" w14:textId="7C12C973"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związanych z prowadz</w:t>
      </w:r>
      <w:r w:rsidR="007A1936">
        <w:rPr>
          <w:rFonts w:ascii="Times New Roman" w:eastAsia="Times New Roman" w:hAnsi="Times New Roman" w:cs="Times New Roman"/>
          <w:sz w:val="28"/>
          <w:szCs w:val="20"/>
          <w:lang w:eastAsia="pl-PL"/>
        </w:rPr>
        <w:t>eniem działalności gospodarczej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bez                 względu na sposób sklasyfikowania w ewidencji gruntów i budynków –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 w:rsidR="004C09B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1,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16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powierzchni; </w:t>
      </w:r>
    </w:p>
    <w:p w14:paraId="5742E26A" w14:textId="77777777" w:rsidR="00CC5977" w:rsidRDefault="00CC5977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BF4D393" w14:textId="7583E09A" w:rsidR="00CC5977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pod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wodami powierzchniowymi stojącymi lub wodami powierzchniowymi płynącymi jezior i zbiorników sztucznych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</w:t>
      </w:r>
      <w:r w:rsidR="00950E1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9267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4C09B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5,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79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9267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ha powierzchni;                </w:t>
      </w:r>
    </w:p>
    <w:p w14:paraId="3A658ACA" w14:textId="77777777" w:rsidR="00DD58E3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14:paraId="648A3FCC" w14:textId="606D42B6"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c)  pozostałych, w tym zajętych na prowadzenie odpła</w:t>
      </w:r>
      <w:r w:rsidR="00CC597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tnej statutowej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działalności pożytku publicznego przez orga</w:t>
      </w:r>
      <w:r w:rsidR="00CC597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nizacje pożytku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publicznego  </w:t>
      </w:r>
      <w:r w:rsidR="00926775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–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61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14:paraId="26BE5BD7" w14:textId="77777777" w:rsidR="00926775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FD5FBB4" w14:textId="6407D398"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d) niezabudowanych objętych obszarem rewitalizacji, o którym mowa               w ustawie z dnia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DE553A" w:rsidRPr="00DE55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3,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81</w:t>
      </w:r>
      <w:r w:rsidRPr="00DD58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od 1 m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14:paraId="7F2615DB" w14:textId="77777777" w:rsidR="009A7D52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321814B" w14:textId="77777777" w:rsidR="009A7D52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6A1B7F" w14:textId="77777777" w:rsidR="009A7D52" w:rsidRPr="00DD58E3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CADBDB6" w14:textId="77777777"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053E281" w14:textId="77777777" w:rsidR="00C0294C" w:rsidRDefault="00C0294C" w:rsidP="0092677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       2)  od budynków lub ich części:</w:t>
      </w:r>
    </w:p>
    <w:p w14:paraId="0D256494" w14:textId="77777777" w:rsidR="00600F93" w:rsidRDefault="00600F9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E9042F3" w14:textId="3BEED442" w:rsidR="00C0294C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 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mieszkalnych </w:t>
      </w:r>
      <w:r w:rsidR="00042E75">
        <w:rPr>
          <w:rFonts w:ascii="Times New Roman" w:eastAsia="Times New Roman" w:hAnsi="Times New Roman" w:cs="Times New Roman"/>
          <w:sz w:val="28"/>
          <w:szCs w:val="20"/>
          <w:lang w:eastAsia="pl-PL"/>
        </w:rPr>
        <w:t>–</w:t>
      </w:r>
      <w:r w:rsidR="009965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1,00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14:paraId="2F656588" w14:textId="77777777"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FF4D29E" w14:textId="1FF1489C"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związanych z prowadzeniem działalności gospodarczej oraz od                budynków mieszkalnych lub ich części zajętych na prowadzenie                działalności gospodarczej  - </w:t>
      </w:r>
      <w:r w:rsidR="00D0349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="000803E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</w:t>
      </w:r>
      <w:r w:rsidR="004C09B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14:paraId="4E40EACA" w14:textId="77777777"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B7C16BC" w14:textId="5D31035D" w:rsidR="00C0294C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zajętych na prowadzenie działalności gospodarczej w zakresie obrotu kwalifikowanym materiałem siewnym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</w:t>
      </w:r>
      <w:r w:rsidR="004C09B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14:paraId="5280EB7C" w14:textId="77777777" w:rsidR="00C0294C" w:rsidRPr="00AB1940" w:rsidRDefault="00C0294C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</w:t>
      </w:r>
    </w:p>
    <w:p w14:paraId="36D6CEF0" w14:textId="0F43C413"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d)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związanych z udzielaniem świadczeń zdrowotnych w rozumieniu                przepisów o działalności leczniczej, zajętych przez podmioty udzielające tych              świadczeń - </w:t>
      </w:r>
      <w:r w:rsidR="00D03493" w:rsidRPr="00D0349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87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14:paraId="69CD8D53" w14:textId="77777777"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DB39594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pozostałych, w tym zajętych na prowadzenie odpłatnej statutowej                                           </w:t>
      </w:r>
    </w:p>
    <w:p w14:paraId="3D7DFBDF" w14:textId="55F6CF48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działalności pożytku publicznego przez organizacje pożytku publicznego –    </w:t>
      </w:r>
      <w:r w:rsidR="0018767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7,20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 z zastrzeżeniem, że podatek od chlewni, stodół, obór niezwiązanych z prowadzeniem gospodarstwa rolnego lub działalnością gospodarczą wynosi – </w:t>
      </w:r>
      <w:r w:rsidR="00042E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1,00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m 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  </w:t>
      </w:r>
    </w:p>
    <w:p w14:paraId="25348131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A4CECD8" w14:textId="77777777" w:rsidR="00C0294C" w:rsidRPr="00AB1940" w:rsidRDefault="00C0294C" w:rsidP="00926775">
      <w:pPr>
        <w:overflowPunct w:val="0"/>
        <w:autoSpaceDE w:val="0"/>
        <w:autoSpaceDN w:val="0"/>
        <w:adjustRightInd w:val="0"/>
        <w:spacing w:after="0" w:line="240" w:lineRule="auto"/>
        <w:ind w:left="851" w:hanging="567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3)  od budowli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2%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ich wartości określonej na podstawie art. 4 ust.1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24271594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</w:t>
      </w:r>
      <w:r w:rsidR="0092677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i ust. 3-7.</w:t>
      </w:r>
    </w:p>
    <w:p w14:paraId="0A7392F4" w14:textId="77777777" w:rsidR="00926775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</w:t>
      </w:r>
    </w:p>
    <w:p w14:paraId="0ED9595C" w14:textId="48A5334E" w:rsidR="00C0294C" w:rsidRPr="00AB1940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Traci moc uchwała Nr </w:t>
      </w:r>
      <w:r w:rsidR="00D03493">
        <w:rPr>
          <w:rFonts w:ascii="Times New Roman" w:eastAsia="Times New Roman" w:hAnsi="Times New Roman" w:cs="Times New Roman"/>
          <w:sz w:val="28"/>
          <w:szCs w:val="20"/>
          <w:lang w:eastAsia="pl-PL"/>
        </w:rPr>
        <w:t>X</w:t>
      </w:r>
      <w:r w:rsidR="004C09B5">
        <w:rPr>
          <w:rFonts w:ascii="Times New Roman" w:eastAsia="Times New Roman" w:hAnsi="Times New Roman" w:cs="Times New Roman"/>
          <w:sz w:val="28"/>
          <w:szCs w:val="20"/>
          <w:lang w:eastAsia="pl-PL"/>
        </w:rPr>
        <w:t>X</w:t>
      </w:r>
      <w:r w:rsidR="008252CA">
        <w:rPr>
          <w:rFonts w:ascii="Times New Roman" w:eastAsia="Times New Roman" w:hAnsi="Times New Roman" w:cs="Times New Roman"/>
          <w:sz w:val="28"/>
          <w:szCs w:val="20"/>
          <w:lang w:eastAsia="pl-PL"/>
        </w:rPr>
        <w:t>XV</w:t>
      </w:r>
      <w:r w:rsidR="004C09B5">
        <w:rPr>
          <w:rFonts w:ascii="Times New Roman" w:eastAsia="Times New Roman" w:hAnsi="Times New Roman" w:cs="Times New Roman"/>
          <w:sz w:val="28"/>
          <w:szCs w:val="20"/>
          <w:lang w:eastAsia="pl-PL"/>
        </w:rPr>
        <w:t>I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>/</w:t>
      </w:r>
      <w:r w:rsidR="008252CA">
        <w:rPr>
          <w:rFonts w:ascii="Times New Roman" w:eastAsia="Times New Roman" w:hAnsi="Times New Roman" w:cs="Times New Roman"/>
          <w:sz w:val="28"/>
          <w:szCs w:val="20"/>
          <w:lang w:eastAsia="pl-PL"/>
        </w:rPr>
        <w:t>279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>/</w:t>
      </w:r>
      <w:r w:rsidR="004C09B5"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  <w:r w:rsidR="008252CA"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Radzynia Chełmińskiego</w:t>
      </w:r>
      <w:r w:rsidR="00C0294C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dnia </w:t>
      </w:r>
      <w:r w:rsidR="008252CA">
        <w:rPr>
          <w:rFonts w:ascii="Times New Roman" w:eastAsia="Times New Roman" w:hAnsi="Times New Roman" w:cs="Times New Roman"/>
          <w:sz w:val="28"/>
          <w:szCs w:val="20"/>
          <w:lang w:eastAsia="pl-PL"/>
        </w:rPr>
        <w:t>29</w:t>
      </w:r>
      <w:r w:rsidR="0067723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D03493">
        <w:rPr>
          <w:rFonts w:ascii="Times New Roman" w:eastAsia="Times New Roman" w:hAnsi="Times New Roman" w:cs="Times New Roman"/>
          <w:sz w:val="28"/>
          <w:szCs w:val="20"/>
          <w:lang w:eastAsia="pl-PL"/>
        </w:rPr>
        <w:t>listopada</w:t>
      </w:r>
      <w:r w:rsidR="00C0294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</w:t>
      </w:r>
      <w:r w:rsidR="004C09B5"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  <w:r w:rsidR="008252CA"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określenia </w:t>
      </w:r>
      <w:r w:rsidR="000803E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wysokości </w:t>
      </w:r>
      <w:r w:rsidR="00C0294C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stawek podatku od nieruchomości.</w:t>
      </w:r>
    </w:p>
    <w:p w14:paraId="4345D32C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8C31407" w14:textId="5C61C4D5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3.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</w:t>
      </w:r>
      <w:r w:rsidR="00271019">
        <w:rPr>
          <w:rFonts w:ascii="Times New Roman" w:eastAsia="Times New Roman" w:hAnsi="Times New Roman" w:cs="Times New Roman"/>
          <w:sz w:val="28"/>
          <w:szCs w:val="20"/>
          <w:lang w:eastAsia="pl-PL"/>
        </w:rPr>
        <w:t>z dniem 1 stycznia 202</w:t>
      </w:r>
      <w:r w:rsidR="008252CA">
        <w:rPr>
          <w:rFonts w:ascii="Times New Roman" w:eastAsia="Times New Roman" w:hAnsi="Times New Roman" w:cs="Times New Roman"/>
          <w:sz w:val="28"/>
          <w:szCs w:val="20"/>
          <w:lang w:eastAsia="pl-PL"/>
        </w:rPr>
        <w:t>3</w:t>
      </w:r>
      <w:r w:rsidR="0027101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roku i podlega publikacji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w Dzienniku Urzędowym Wo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jewództwa Kujawsko-Pomor</w:t>
      </w:r>
      <w:r w:rsidR="00271019">
        <w:rPr>
          <w:rFonts w:ascii="Times New Roman" w:eastAsia="Times New Roman" w:hAnsi="Times New Roman" w:cs="Times New Roman"/>
          <w:sz w:val="28"/>
          <w:szCs w:val="20"/>
          <w:lang w:eastAsia="pl-PL"/>
        </w:rPr>
        <w:t>skiego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14:paraId="1EE4309A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29588A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543682BE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14:paraId="4A42A058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14:paraId="790E2A54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14:paraId="2F7ADAF8" w14:textId="77777777"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</w:t>
      </w:r>
      <w:r w:rsidR="00E966D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Jan Michaliszyn</w:t>
      </w:r>
    </w:p>
    <w:p w14:paraId="172F18B7" w14:textId="77777777" w:rsidR="00FA13EA" w:rsidRDefault="00FA13EA"/>
    <w:p w14:paraId="04D3D5F0" w14:textId="77777777" w:rsidR="00C3224A" w:rsidRDefault="00C3224A"/>
    <w:sectPr w:rsidR="00C32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CEF6" w14:textId="77777777" w:rsidR="00F31570" w:rsidRDefault="00F31570" w:rsidP="00CC5977">
      <w:pPr>
        <w:spacing w:after="0" w:line="240" w:lineRule="auto"/>
      </w:pPr>
      <w:r>
        <w:separator/>
      </w:r>
    </w:p>
  </w:endnote>
  <w:endnote w:type="continuationSeparator" w:id="0">
    <w:p w14:paraId="6D4915FA" w14:textId="77777777" w:rsidR="00F31570" w:rsidRDefault="00F31570" w:rsidP="00C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251548"/>
      <w:docPartObj>
        <w:docPartGallery w:val="Page Numbers (Bottom of Page)"/>
        <w:docPartUnique/>
      </w:docPartObj>
    </w:sdtPr>
    <w:sdtContent>
      <w:p w14:paraId="55E0AE78" w14:textId="77777777" w:rsidR="00926775" w:rsidRDefault="009267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93">
          <w:rPr>
            <w:noProof/>
          </w:rPr>
          <w:t>2</w:t>
        </w:r>
        <w:r>
          <w:fldChar w:fldCharType="end"/>
        </w:r>
      </w:p>
    </w:sdtContent>
  </w:sdt>
  <w:p w14:paraId="27920A29" w14:textId="77777777" w:rsidR="00926775" w:rsidRDefault="00926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CCD2" w14:textId="77777777" w:rsidR="00F31570" w:rsidRDefault="00F31570" w:rsidP="00CC5977">
      <w:pPr>
        <w:spacing w:after="0" w:line="240" w:lineRule="auto"/>
      </w:pPr>
      <w:r>
        <w:separator/>
      </w:r>
    </w:p>
  </w:footnote>
  <w:footnote w:type="continuationSeparator" w:id="0">
    <w:p w14:paraId="48C4A0C6" w14:textId="77777777" w:rsidR="00F31570" w:rsidRDefault="00F31570" w:rsidP="00CC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4C"/>
    <w:rsid w:val="00042E75"/>
    <w:rsid w:val="00075AE9"/>
    <w:rsid w:val="000803E2"/>
    <w:rsid w:val="000F0F34"/>
    <w:rsid w:val="00143A0B"/>
    <w:rsid w:val="001776F7"/>
    <w:rsid w:val="00187671"/>
    <w:rsid w:val="001951DF"/>
    <w:rsid w:val="00237928"/>
    <w:rsid w:val="00255BF2"/>
    <w:rsid w:val="00271019"/>
    <w:rsid w:val="002921CC"/>
    <w:rsid w:val="00294AB4"/>
    <w:rsid w:val="002C06C0"/>
    <w:rsid w:val="003438DE"/>
    <w:rsid w:val="003769F6"/>
    <w:rsid w:val="00486943"/>
    <w:rsid w:val="004B007C"/>
    <w:rsid w:val="004C09B5"/>
    <w:rsid w:val="004D44C4"/>
    <w:rsid w:val="00525A68"/>
    <w:rsid w:val="005B04DF"/>
    <w:rsid w:val="005E7537"/>
    <w:rsid w:val="00600F93"/>
    <w:rsid w:val="00677235"/>
    <w:rsid w:val="006E5A3D"/>
    <w:rsid w:val="00725D82"/>
    <w:rsid w:val="00736426"/>
    <w:rsid w:val="00750900"/>
    <w:rsid w:val="007A1936"/>
    <w:rsid w:val="0080311D"/>
    <w:rsid w:val="00820DD0"/>
    <w:rsid w:val="008252CA"/>
    <w:rsid w:val="0086758A"/>
    <w:rsid w:val="008E39DC"/>
    <w:rsid w:val="008E76AB"/>
    <w:rsid w:val="00902011"/>
    <w:rsid w:val="00926775"/>
    <w:rsid w:val="0093243E"/>
    <w:rsid w:val="00950E10"/>
    <w:rsid w:val="00996534"/>
    <w:rsid w:val="009A69CA"/>
    <w:rsid w:val="009A7D52"/>
    <w:rsid w:val="00A21CBD"/>
    <w:rsid w:val="00A41594"/>
    <w:rsid w:val="00A43C95"/>
    <w:rsid w:val="00AC048A"/>
    <w:rsid w:val="00B34F0B"/>
    <w:rsid w:val="00B676AB"/>
    <w:rsid w:val="00BA507F"/>
    <w:rsid w:val="00C0294C"/>
    <w:rsid w:val="00C05EFE"/>
    <w:rsid w:val="00C3224A"/>
    <w:rsid w:val="00CA588A"/>
    <w:rsid w:val="00CB6256"/>
    <w:rsid w:val="00CC5977"/>
    <w:rsid w:val="00CC6CE2"/>
    <w:rsid w:val="00D03493"/>
    <w:rsid w:val="00D51DF8"/>
    <w:rsid w:val="00DD58E3"/>
    <w:rsid w:val="00DE553A"/>
    <w:rsid w:val="00E3597F"/>
    <w:rsid w:val="00E966D7"/>
    <w:rsid w:val="00EB348B"/>
    <w:rsid w:val="00ED13DE"/>
    <w:rsid w:val="00F106FB"/>
    <w:rsid w:val="00F31570"/>
    <w:rsid w:val="00F536DA"/>
    <w:rsid w:val="00FA13E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000C"/>
  <w15:docId w15:val="{A00E92CD-5FAE-44BE-BD43-3E9DA73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75"/>
  </w:style>
  <w:style w:type="paragraph" w:styleId="Stopka">
    <w:name w:val="footer"/>
    <w:basedOn w:val="Normalny"/>
    <w:link w:val="Stopka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91A5-5C30-4A1B-9600-D92EC048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Urząd Miasta i Gminy Radzyń Chełmiński</cp:lastModifiedBy>
  <cp:revision>4</cp:revision>
  <cp:lastPrinted>2021-11-17T10:13:00Z</cp:lastPrinted>
  <dcterms:created xsi:type="dcterms:W3CDTF">2022-10-17T07:17:00Z</dcterms:created>
  <dcterms:modified xsi:type="dcterms:W3CDTF">2022-10-17T12:19:00Z</dcterms:modified>
</cp:coreProperties>
</file>