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D7FE" w14:textId="77777777" w:rsidR="00220AF2" w:rsidRDefault="00220AF2" w:rsidP="00220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0CD12808" w14:textId="77777777" w:rsidR="00100E33" w:rsidRPr="00143599" w:rsidRDefault="00220AF2" w:rsidP="00220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99">
        <w:rPr>
          <w:rFonts w:ascii="Times New Roman" w:hAnsi="Times New Roman" w:cs="Times New Roman"/>
          <w:b/>
          <w:sz w:val="24"/>
          <w:szCs w:val="24"/>
        </w:rPr>
        <w:t>UCHWAŁA NR………</w:t>
      </w:r>
    </w:p>
    <w:p w14:paraId="4EF97F04" w14:textId="77777777" w:rsidR="00220AF2" w:rsidRPr="00143599" w:rsidRDefault="00220AF2" w:rsidP="00220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99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14:paraId="548A9A90" w14:textId="77777777" w:rsidR="00220AF2" w:rsidRDefault="00143599" w:rsidP="00220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dnia……………….</w:t>
      </w:r>
    </w:p>
    <w:p w14:paraId="6458658B" w14:textId="0CC6085C" w:rsidR="00220AF2" w:rsidRPr="00143599" w:rsidRDefault="00220AF2" w:rsidP="00220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599">
        <w:rPr>
          <w:rFonts w:ascii="Times New Roman" w:hAnsi="Times New Roman" w:cs="Times New Roman"/>
          <w:b/>
          <w:sz w:val="24"/>
          <w:szCs w:val="24"/>
        </w:rPr>
        <w:t>zmieniająca uchwałę w sprawie Gminnego Programu Profilaktyki i Rozwiązywania Problemów Alkoholowych, Narkomanii oraz Uzależnień Behawioralnych dla Miasta</w:t>
      </w:r>
      <w:r w:rsidR="00CA4BF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43599">
        <w:rPr>
          <w:rFonts w:ascii="Times New Roman" w:hAnsi="Times New Roman" w:cs="Times New Roman"/>
          <w:b/>
          <w:sz w:val="24"/>
          <w:szCs w:val="24"/>
        </w:rPr>
        <w:t xml:space="preserve"> i Gminy Radzyń Chełmiński na lata 2022-2025.</w:t>
      </w:r>
    </w:p>
    <w:p w14:paraId="2E3C8088" w14:textId="77777777" w:rsidR="00220AF2" w:rsidRDefault="00220AF2" w:rsidP="00220A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B9E9F" w14:textId="5F03F93B" w:rsidR="00220AF2" w:rsidRDefault="00220AF2" w:rsidP="00220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r. o samorządzie gminnym</w:t>
      </w:r>
      <w:r w:rsidR="00BF2D54">
        <w:rPr>
          <w:rFonts w:ascii="Times New Roman" w:hAnsi="Times New Roman" w:cs="Times New Roman"/>
          <w:sz w:val="24"/>
          <w:szCs w:val="24"/>
        </w:rPr>
        <w:t xml:space="preserve"> ( Dz.U. z 2023 r. poz.40, poz.572) i art.</w:t>
      </w:r>
      <w:r w:rsidR="00543681">
        <w:rPr>
          <w:rFonts w:ascii="Times New Roman" w:hAnsi="Times New Roman" w:cs="Times New Roman"/>
          <w:sz w:val="24"/>
          <w:szCs w:val="24"/>
        </w:rPr>
        <w:t xml:space="preserve"> 4¹ ust.1-2 ustawy z dnia 26 października 1982 r.</w:t>
      </w:r>
      <w:r w:rsidR="00CA4B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3681">
        <w:rPr>
          <w:rFonts w:ascii="Times New Roman" w:hAnsi="Times New Roman" w:cs="Times New Roman"/>
          <w:sz w:val="24"/>
          <w:szCs w:val="24"/>
        </w:rPr>
        <w:t xml:space="preserve"> o wychowaniu w trzeźwości i przeciwdziałania alkoholizmowi (Dz.U. z 2023 r. poz.165, poz. 240, poz.535</w:t>
      </w:r>
      <w:r w:rsidR="00A80A58">
        <w:rPr>
          <w:rFonts w:ascii="Times New Roman" w:hAnsi="Times New Roman" w:cs="Times New Roman"/>
          <w:sz w:val="24"/>
          <w:szCs w:val="24"/>
        </w:rPr>
        <w:t>, poz.803</w:t>
      </w:r>
      <w:r w:rsidR="00543681">
        <w:rPr>
          <w:rFonts w:ascii="Times New Roman" w:hAnsi="Times New Roman" w:cs="Times New Roman"/>
          <w:sz w:val="24"/>
          <w:szCs w:val="24"/>
        </w:rPr>
        <w:t>) oraz art.</w:t>
      </w:r>
      <w:r w:rsidR="00143599">
        <w:rPr>
          <w:rFonts w:ascii="Times New Roman" w:hAnsi="Times New Roman" w:cs="Times New Roman"/>
          <w:sz w:val="24"/>
          <w:szCs w:val="24"/>
        </w:rPr>
        <w:t xml:space="preserve">10 ust.1-2 ustawy z dnia 29 lipca 2005 r. ustawy o przeciwdziałaniu narkomanii (Dz. U. z 2023 r. poz. 172, z 2022 r. poz.2600) </w:t>
      </w:r>
      <w:r w:rsidR="00143599" w:rsidRPr="00143599">
        <w:rPr>
          <w:rFonts w:ascii="Times New Roman" w:hAnsi="Times New Roman" w:cs="Times New Roman"/>
          <w:b/>
          <w:sz w:val="24"/>
          <w:szCs w:val="24"/>
        </w:rPr>
        <w:t>uchwala</w:t>
      </w:r>
      <w:r w:rsidR="00143599"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="00143599" w:rsidRPr="00143599">
        <w:rPr>
          <w:rFonts w:ascii="Times New Roman" w:hAnsi="Times New Roman" w:cs="Times New Roman"/>
          <w:b/>
          <w:sz w:val="24"/>
          <w:szCs w:val="24"/>
        </w:rPr>
        <w:t>, co następuje:</w:t>
      </w:r>
      <w:r w:rsidR="00143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122F6" w14:textId="21DBA055" w:rsidR="00DC2E84" w:rsidRDefault="00DC2E84" w:rsidP="00220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62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2A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640C1F">
        <w:rPr>
          <w:rFonts w:ascii="Times New Roman" w:hAnsi="Times New Roman" w:cs="Times New Roman"/>
          <w:sz w:val="24"/>
          <w:szCs w:val="24"/>
        </w:rPr>
        <w:t>załączniku do uchwały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Nr XL/321/22 Rady Miejskiej Radzyna Chełmińskiego z dnia 31 marca 2022 r. w sprawie przyjęcia </w:t>
      </w:r>
      <w:r w:rsidRPr="00DC2E84">
        <w:rPr>
          <w:rFonts w:ascii="Times New Roman" w:hAnsi="Times New Roman" w:cs="Times New Roman"/>
          <w:sz w:val="24"/>
          <w:szCs w:val="24"/>
        </w:rPr>
        <w:t>Gminnego Programu Profilaktyki i Rozwiązywania Problemów Alkoholowych, Narkomanii oraz Uzależnień Behawioralnych dla Miasta i Gminy Radzyń Chełmiński na lata 2022-2025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02A48621" w14:textId="77777777" w:rsidR="00BF05CE" w:rsidRDefault="00DC2E84" w:rsidP="00635F5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F2E1B">
        <w:rPr>
          <w:rFonts w:ascii="Times New Roman" w:hAnsi="Times New Roman" w:cs="Times New Roman"/>
          <w:sz w:val="24"/>
          <w:szCs w:val="24"/>
        </w:rPr>
        <w:t xml:space="preserve">Rozdziale IV </w:t>
      </w:r>
      <w:r w:rsidR="00BF05CE">
        <w:rPr>
          <w:rFonts w:ascii="Times New Roman" w:hAnsi="Times New Roman" w:cs="Times New Roman"/>
          <w:sz w:val="24"/>
          <w:szCs w:val="24"/>
        </w:rPr>
        <w:t xml:space="preserve">Gminna Komisja Rozwiązywania Problemów Alkoholowych </w:t>
      </w:r>
      <w:r w:rsidR="00F522A0">
        <w:rPr>
          <w:rFonts w:ascii="Times New Roman" w:hAnsi="Times New Roman" w:cs="Times New Roman"/>
          <w:sz w:val="24"/>
          <w:szCs w:val="24"/>
        </w:rPr>
        <w:t xml:space="preserve">punkt 4.3 podpunkt 5 </w:t>
      </w:r>
      <w:r w:rsidR="00BF05CE">
        <w:rPr>
          <w:rFonts w:ascii="Times New Roman" w:hAnsi="Times New Roman" w:cs="Times New Roman"/>
          <w:sz w:val="24"/>
          <w:szCs w:val="24"/>
        </w:rPr>
        <w:t>otrzymuje brzmienie:</w:t>
      </w:r>
    </w:p>
    <w:p w14:paraId="1B6FC666" w14:textId="2776FC81" w:rsidR="00762A8E" w:rsidRPr="00762A8E" w:rsidRDefault="00BF05CE" w:rsidP="00BF05C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 </w:t>
      </w:r>
      <w:r w:rsidR="00762A8E" w:rsidRPr="00762A8E">
        <w:rPr>
          <w:rFonts w:ascii="Times New Roman" w:hAnsi="Times New Roman" w:cs="Times New Roman"/>
          <w:sz w:val="24"/>
          <w:szCs w:val="24"/>
        </w:rPr>
        <w:t xml:space="preserve">Członkom komisji przysługuje zwrot kosztów podróży pojazdem prywatnym w razie wykonywania czynności poza miejscem siedziby komisji (m.in. w związku z kontrolą punktów sprzedaży napojów alkoholowych, uczestnictwem w szkoleniach, itp.) </w:t>
      </w:r>
      <w:r w:rsidR="001D3AAC" w:rsidRPr="001D3AAC">
        <w:rPr>
          <w:rFonts w:ascii="Times New Roman" w:hAnsi="Times New Roman" w:cs="Times New Roman"/>
          <w:sz w:val="24"/>
          <w:szCs w:val="24"/>
        </w:rPr>
        <w:t xml:space="preserve">według </w:t>
      </w:r>
      <w:r w:rsidR="00954BA5">
        <w:rPr>
          <w:rFonts w:ascii="Times New Roman" w:hAnsi="Times New Roman" w:cs="Times New Roman"/>
          <w:sz w:val="24"/>
          <w:szCs w:val="24"/>
        </w:rPr>
        <w:t xml:space="preserve">maksymalnych </w:t>
      </w:r>
      <w:r w:rsidR="001D3AAC" w:rsidRPr="001D3AAC">
        <w:rPr>
          <w:rFonts w:ascii="Times New Roman" w:hAnsi="Times New Roman" w:cs="Times New Roman"/>
          <w:sz w:val="24"/>
          <w:szCs w:val="24"/>
        </w:rPr>
        <w:t>stawek za 1 kilometr</w:t>
      </w:r>
      <w:r w:rsidR="00EB1644">
        <w:rPr>
          <w:rFonts w:ascii="Times New Roman" w:hAnsi="Times New Roman" w:cs="Times New Roman"/>
          <w:sz w:val="24"/>
          <w:szCs w:val="24"/>
        </w:rPr>
        <w:t xml:space="preserve"> </w:t>
      </w:r>
      <w:r w:rsidR="001D3AAC">
        <w:rPr>
          <w:rFonts w:ascii="Times New Roman" w:hAnsi="Times New Roman" w:cs="Times New Roman"/>
          <w:sz w:val="24"/>
          <w:szCs w:val="24"/>
        </w:rPr>
        <w:t>p</w:t>
      </w:r>
      <w:r w:rsidR="001D3AAC" w:rsidRPr="001D3AAC">
        <w:rPr>
          <w:rFonts w:ascii="Times New Roman" w:hAnsi="Times New Roman" w:cs="Times New Roman"/>
          <w:sz w:val="24"/>
          <w:szCs w:val="24"/>
        </w:rPr>
        <w:t>rzebiegu pojazdu,</w:t>
      </w:r>
      <w:r w:rsidR="001D3AAC">
        <w:rPr>
          <w:rFonts w:ascii="Times New Roman" w:hAnsi="Times New Roman" w:cs="Times New Roman"/>
          <w:sz w:val="24"/>
          <w:szCs w:val="24"/>
        </w:rPr>
        <w:t xml:space="preserve"> </w:t>
      </w:r>
      <w:r w:rsidR="00635F5C">
        <w:rPr>
          <w:rFonts w:ascii="Times New Roman" w:hAnsi="Times New Roman" w:cs="Times New Roman"/>
          <w:sz w:val="24"/>
          <w:szCs w:val="24"/>
        </w:rPr>
        <w:t xml:space="preserve">ustalonych na podstawie Rozporządzenia </w:t>
      </w:r>
      <w:r w:rsidR="00635F5C" w:rsidRPr="00635F5C">
        <w:rPr>
          <w:rFonts w:ascii="Times New Roman" w:hAnsi="Times New Roman" w:cs="Times New Roman"/>
          <w:sz w:val="24"/>
          <w:szCs w:val="24"/>
        </w:rPr>
        <w:t xml:space="preserve">Ministra Infrastruktury z dnia 25 marca 2002 r. w sprawie </w:t>
      </w:r>
      <w:r w:rsidR="001D3AAC">
        <w:rPr>
          <w:rFonts w:ascii="Times New Roman" w:hAnsi="Times New Roman" w:cs="Times New Roman"/>
          <w:sz w:val="24"/>
          <w:szCs w:val="24"/>
        </w:rPr>
        <w:t>warunków ustalania oraz sposobu d</w:t>
      </w:r>
      <w:r w:rsidR="00635F5C" w:rsidRPr="00635F5C">
        <w:rPr>
          <w:rFonts w:ascii="Times New Roman" w:hAnsi="Times New Roman" w:cs="Times New Roman"/>
          <w:sz w:val="24"/>
          <w:szCs w:val="24"/>
        </w:rPr>
        <w:t>okonywania zwrotu kosztów używania do celów służbowych samochodów osobowyc</w:t>
      </w:r>
      <w:r w:rsidR="001D3AAC">
        <w:rPr>
          <w:rFonts w:ascii="Times New Roman" w:hAnsi="Times New Roman" w:cs="Times New Roman"/>
          <w:sz w:val="24"/>
          <w:szCs w:val="24"/>
        </w:rPr>
        <w:t>h, motocykli i motorowerów nie</w:t>
      </w:r>
      <w:r w:rsidR="00635F5C" w:rsidRPr="00635F5C">
        <w:rPr>
          <w:rFonts w:ascii="Times New Roman" w:hAnsi="Times New Roman" w:cs="Times New Roman"/>
          <w:sz w:val="24"/>
          <w:szCs w:val="24"/>
        </w:rPr>
        <w:t xml:space="preserve">będących własnością pracodawcy (Dz. U. </w:t>
      </w:r>
      <w:r w:rsidR="001D3AAC">
        <w:rPr>
          <w:rFonts w:ascii="Times New Roman" w:hAnsi="Times New Roman" w:cs="Times New Roman"/>
          <w:sz w:val="24"/>
          <w:szCs w:val="24"/>
        </w:rPr>
        <w:t>z 2002 r.</w:t>
      </w:r>
      <w:r w:rsidR="006614C2">
        <w:rPr>
          <w:rFonts w:ascii="Times New Roman" w:hAnsi="Times New Roman" w:cs="Times New Roman"/>
          <w:sz w:val="24"/>
          <w:szCs w:val="24"/>
        </w:rPr>
        <w:t>,</w:t>
      </w:r>
      <w:r w:rsidR="00954BA5">
        <w:rPr>
          <w:rFonts w:ascii="Times New Roman" w:hAnsi="Times New Roman" w:cs="Times New Roman"/>
          <w:sz w:val="24"/>
          <w:szCs w:val="24"/>
        </w:rPr>
        <w:t xml:space="preserve"> </w:t>
      </w:r>
      <w:r w:rsidR="001D3AAC">
        <w:rPr>
          <w:rFonts w:ascii="Times New Roman" w:hAnsi="Times New Roman" w:cs="Times New Roman"/>
          <w:sz w:val="24"/>
          <w:szCs w:val="24"/>
        </w:rPr>
        <w:t xml:space="preserve">Nr  27 </w:t>
      </w:r>
      <w:r w:rsidR="00635F5C" w:rsidRPr="00635F5C">
        <w:rPr>
          <w:rFonts w:ascii="Times New Roman" w:hAnsi="Times New Roman" w:cs="Times New Roman"/>
          <w:sz w:val="24"/>
          <w:szCs w:val="24"/>
        </w:rPr>
        <w:t>poz. 271, z</w:t>
      </w:r>
      <w:r w:rsidR="006614C2">
        <w:rPr>
          <w:rFonts w:ascii="Times New Roman" w:hAnsi="Times New Roman" w:cs="Times New Roman"/>
          <w:sz w:val="24"/>
          <w:szCs w:val="24"/>
        </w:rPr>
        <w:t>e</w:t>
      </w:r>
      <w:r w:rsidR="00ED1AE8">
        <w:rPr>
          <w:rFonts w:ascii="Times New Roman" w:hAnsi="Times New Roman" w:cs="Times New Roman"/>
          <w:sz w:val="24"/>
          <w:szCs w:val="24"/>
        </w:rPr>
        <w:t xml:space="preserve"> zm.</w:t>
      </w:r>
      <w:r w:rsidR="00635F5C" w:rsidRPr="00635F5C">
        <w:rPr>
          <w:rFonts w:ascii="Times New Roman" w:hAnsi="Times New Roman" w:cs="Times New Roman"/>
          <w:sz w:val="24"/>
          <w:szCs w:val="24"/>
        </w:rPr>
        <w:t>)</w:t>
      </w:r>
      <w:r w:rsidR="00CA4BF7">
        <w:rPr>
          <w:rFonts w:ascii="Times New Roman" w:hAnsi="Times New Roman" w:cs="Times New Roman"/>
          <w:sz w:val="24"/>
          <w:szCs w:val="24"/>
        </w:rPr>
        <w:t>.</w:t>
      </w:r>
    </w:p>
    <w:p w14:paraId="2A1AF1F3" w14:textId="7F354070" w:rsidR="00762A8E" w:rsidRDefault="00762A8E" w:rsidP="007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762A8E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 Radzy</w:t>
      </w:r>
      <w:r w:rsidR="00E217D9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Chełmiński.</w:t>
      </w:r>
    </w:p>
    <w:p w14:paraId="66C0C846" w14:textId="0AEF1C75" w:rsidR="00F522A0" w:rsidRDefault="00762A8E" w:rsidP="0076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762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62A8E">
        <w:rPr>
          <w:rFonts w:ascii="Times New Roman" w:hAnsi="Times New Roman" w:cs="Times New Roman"/>
          <w:sz w:val="24"/>
          <w:szCs w:val="24"/>
        </w:rPr>
        <w:t xml:space="preserve">Uchwała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62A8E">
        <w:rPr>
          <w:rFonts w:ascii="Times New Roman" w:hAnsi="Times New Roman" w:cs="Times New Roman"/>
          <w:sz w:val="24"/>
          <w:szCs w:val="24"/>
        </w:rPr>
        <w:t>ycie z dniem podjęcia.</w:t>
      </w:r>
    </w:p>
    <w:p w14:paraId="12236656" w14:textId="73199CB3" w:rsidR="00AA4D48" w:rsidRDefault="00AA4D48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4381A" w14:textId="77777777" w:rsidR="00E217D9" w:rsidRDefault="00E217D9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47FE9" w14:textId="512FFD62" w:rsidR="00E217D9" w:rsidRDefault="00E217D9" w:rsidP="0076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14:paraId="7C18D1A1" w14:textId="77777777" w:rsidR="00E217D9" w:rsidRDefault="00E217D9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78738" w14:textId="2D44EB81" w:rsidR="00E217D9" w:rsidRDefault="00E217D9" w:rsidP="0076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Jan Michaliszyn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0BD04D" w14:textId="77777777" w:rsidR="00276BA5" w:rsidRDefault="00276BA5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95BFA" w14:textId="77777777" w:rsidR="00276BA5" w:rsidRDefault="00276BA5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7746" w14:textId="77777777" w:rsidR="00276BA5" w:rsidRDefault="00276BA5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CA7C4" w14:textId="77777777" w:rsidR="00276BA5" w:rsidRDefault="00276BA5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7F5DC" w14:textId="77777777" w:rsidR="00276BA5" w:rsidRDefault="00276BA5" w:rsidP="00276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8A9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352FF18F" w14:textId="77777777" w:rsidR="00276BA5" w:rsidRDefault="00276BA5" w:rsidP="00276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2BF83" w14:textId="77777777" w:rsidR="00276BA5" w:rsidRPr="006C08A9" w:rsidRDefault="00276BA5" w:rsidP="00276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8A9">
        <w:rPr>
          <w:rFonts w:ascii="Times New Roman" w:hAnsi="Times New Roman" w:cs="Times New Roman"/>
          <w:sz w:val="24"/>
          <w:szCs w:val="24"/>
        </w:rPr>
        <w:t>W związku ze zmianą Rozporządzenia Ministra Infrastruktury z dnia 25 marca 2002r. w sprawie warunków ustalania oraz sposobu dokonywania zwrotu kosztów używania do celów służbowych samochodów osobowych, motocykli i motorowerów niebędących własnością pracodawcy (Dz. U. z 2002r. , Nr 27 poz. 271 ze zm.) należało dostosować zapisy znajdujące się w Rozdziale IV punkt. 4.3 podpunkt 5 Gminnego Programu Profilaktyki i Rozwiązywania Problemów Alkoholowych, Narkomanii oraz Uzależnień Behawioralnych dla Miasta i Gminy Radzyń Chełmiński na lata 2022 – 2025 do zapisów w/w Rozporządzenia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08A9">
        <w:rPr>
          <w:rFonts w:ascii="Times New Roman" w:hAnsi="Times New Roman" w:cs="Times New Roman"/>
          <w:sz w:val="24"/>
          <w:szCs w:val="24"/>
        </w:rPr>
        <w:t>które określa stawki za 1 kilometr przebiegu pojazdu.</w:t>
      </w:r>
    </w:p>
    <w:p w14:paraId="0089BFCA" w14:textId="77777777" w:rsidR="00276BA5" w:rsidRPr="006C08A9" w:rsidRDefault="00276BA5" w:rsidP="00276BA5">
      <w:pPr>
        <w:rPr>
          <w:rFonts w:ascii="Times New Roman" w:hAnsi="Times New Roman" w:cs="Times New Roman"/>
          <w:sz w:val="24"/>
          <w:szCs w:val="24"/>
        </w:rPr>
      </w:pPr>
    </w:p>
    <w:p w14:paraId="389D665B" w14:textId="77777777" w:rsidR="00AA4D48" w:rsidRPr="00762A8E" w:rsidRDefault="00AA4D48" w:rsidP="00762A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D48" w:rsidRPr="0076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47F7"/>
    <w:multiLevelType w:val="hybridMultilevel"/>
    <w:tmpl w:val="E8D2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44B5E"/>
    <w:multiLevelType w:val="hybridMultilevel"/>
    <w:tmpl w:val="3ECCA7E4"/>
    <w:lvl w:ilvl="0" w:tplc="0415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" w15:restartNumberingAfterBreak="0">
    <w:nsid w:val="757D0165"/>
    <w:multiLevelType w:val="hybridMultilevel"/>
    <w:tmpl w:val="28E09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F2"/>
    <w:rsid w:val="000B4735"/>
    <w:rsid w:val="00100E33"/>
    <w:rsid w:val="00143599"/>
    <w:rsid w:val="001D3AAC"/>
    <w:rsid w:val="001F2E1B"/>
    <w:rsid w:val="00220AF2"/>
    <w:rsid w:val="00276BA5"/>
    <w:rsid w:val="0036078E"/>
    <w:rsid w:val="00543681"/>
    <w:rsid w:val="00635F5C"/>
    <w:rsid w:val="00640C1F"/>
    <w:rsid w:val="006614C2"/>
    <w:rsid w:val="00762A8E"/>
    <w:rsid w:val="007C7081"/>
    <w:rsid w:val="008D66A2"/>
    <w:rsid w:val="00954BA5"/>
    <w:rsid w:val="00A80A58"/>
    <w:rsid w:val="00AA4D48"/>
    <w:rsid w:val="00BF05CE"/>
    <w:rsid w:val="00BF2D54"/>
    <w:rsid w:val="00C021B7"/>
    <w:rsid w:val="00CA4BF7"/>
    <w:rsid w:val="00DC2E84"/>
    <w:rsid w:val="00E217D9"/>
    <w:rsid w:val="00EB1644"/>
    <w:rsid w:val="00ED1AE8"/>
    <w:rsid w:val="00F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455"/>
  <w15:chartTrackingRefBased/>
  <w15:docId w15:val="{FDB0E6E6-915E-41DE-8E7A-2B8D81C3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Grażyna Sz</cp:lastModifiedBy>
  <cp:revision>7</cp:revision>
  <cp:lastPrinted>2023-07-03T07:43:00Z</cp:lastPrinted>
  <dcterms:created xsi:type="dcterms:W3CDTF">2023-06-07T09:55:00Z</dcterms:created>
  <dcterms:modified xsi:type="dcterms:W3CDTF">2023-07-31T06:42:00Z</dcterms:modified>
</cp:coreProperties>
</file>