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D" w:rsidRDefault="00EA0E2D" w:rsidP="00EA0E2D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EE78B5">
        <w:rPr>
          <w:b/>
        </w:rPr>
        <w:t>32</w:t>
      </w:r>
      <w:r w:rsidR="00970A96">
        <w:rPr>
          <w:b/>
        </w:rPr>
        <w:t>/</w:t>
      </w:r>
      <w:r>
        <w:rPr>
          <w:b/>
        </w:rPr>
        <w:t>202</w:t>
      </w:r>
      <w:r w:rsidR="00EE78B5">
        <w:rPr>
          <w:b/>
        </w:rPr>
        <w:t>4</w:t>
      </w:r>
    </w:p>
    <w:p w:rsidR="00EA0E2D" w:rsidRDefault="00EA0E2D" w:rsidP="00EA0E2D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EA0E2D" w:rsidRDefault="00EA0E2D" w:rsidP="00EA0E2D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EE78B5">
        <w:rPr>
          <w:b/>
        </w:rPr>
        <w:t>24</w:t>
      </w:r>
      <w:r w:rsidR="00970A96">
        <w:rPr>
          <w:b/>
        </w:rPr>
        <w:t xml:space="preserve"> </w:t>
      </w:r>
      <w:r w:rsidR="00EE78B5">
        <w:rPr>
          <w:b/>
        </w:rPr>
        <w:t>kwietnia</w:t>
      </w:r>
      <w:r>
        <w:rPr>
          <w:b/>
        </w:rPr>
        <w:t xml:space="preserve"> 202</w:t>
      </w:r>
      <w:r w:rsidR="00EE78B5">
        <w:rPr>
          <w:b/>
        </w:rPr>
        <w:t>4</w:t>
      </w:r>
      <w:r>
        <w:rPr>
          <w:b/>
        </w:rPr>
        <w:t xml:space="preserve"> r.</w:t>
      </w:r>
    </w:p>
    <w:p w:rsidR="00EA0E2D" w:rsidRDefault="00EA0E2D" w:rsidP="00EA0E2D">
      <w:pPr>
        <w:spacing w:line="360" w:lineRule="auto"/>
        <w:jc w:val="both"/>
      </w:pPr>
    </w:p>
    <w:p w:rsidR="00EA0E2D" w:rsidRDefault="00EA0E2D" w:rsidP="00EA0E2D">
      <w:pPr>
        <w:spacing w:line="360" w:lineRule="auto"/>
        <w:jc w:val="both"/>
        <w:rPr>
          <w:b/>
        </w:rPr>
      </w:pPr>
      <w:r>
        <w:rPr>
          <w:b/>
        </w:rPr>
        <w:t>w sp</w:t>
      </w:r>
      <w:r w:rsidR="00EE78B5">
        <w:rPr>
          <w:b/>
        </w:rPr>
        <w:t>r</w:t>
      </w:r>
      <w:r>
        <w:rPr>
          <w:b/>
        </w:rPr>
        <w:t xml:space="preserve">awie wprowadzenia zmian w Regulaminie </w:t>
      </w:r>
      <w:r w:rsidR="00624FB7" w:rsidRPr="00624FB7">
        <w:rPr>
          <w:b/>
        </w:rPr>
        <w:t>Organizacyjn</w:t>
      </w:r>
      <w:r w:rsidR="00C371E2">
        <w:rPr>
          <w:b/>
        </w:rPr>
        <w:t>ym</w:t>
      </w:r>
      <w:r w:rsidR="00624FB7" w:rsidRPr="00624FB7">
        <w:rPr>
          <w:b/>
        </w:rPr>
        <w:t xml:space="preserve"> Urzędu Miasta </w:t>
      </w:r>
      <w:r w:rsidR="00624FB7" w:rsidRPr="00624FB7">
        <w:rPr>
          <w:b/>
        </w:rPr>
        <w:br/>
        <w:t>i Gminy w Radzyniu Chełmińskim</w:t>
      </w:r>
      <w:r>
        <w:rPr>
          <w:b/>
        </w:rPr>
        <w:t>.</w:t>
      </w:r>
    </w:p>
    <w:p w:rsidR="00EA0E2D" w:rsidRDefault="00EA0E2D" w:rsidP="00EA0E2D">
      <w:pPr>
        <w:spacing w:line="360" w:lineRule="auto"/>
        <w:jc w:val="both"/>
        <w:rPr>
          <w:b/>
        </w:rPr>
      </w:pPr>
    </w:p>
    <w:p w:rsidR="00624FB7" w:rsidRDefault="00EA0E2D" w:rsidP="000740D3">
      <w:pPr>
        <w:jc w:val="both"/>
        <w:rPr>
          <w:b/>
        </w:rPr>
      </w:pPr>
      <w:r>
        <w:t xml:space="preserve">Na podstawie art. </w:t>
      </w:r>
      <w:r w:rsidRPr="000740D3">
        <w:t xml:space="preserve">33 ust. 2 </w:t>
      </w:r>
      <w:r w:rsidR="000740D3">
        <w:t xml:space="preserve">ustawy z dnia 8 marca 1990r. </w:t>
      </w:r>
      <w:r w:rsidR="000740D3">
        <w:br/>
        <w:t>o samorządzie gminnym (tj. Dz. U. z 202</w:t>
      </w:r>
      <w:r w:rsidR="00CD6EC6">
        <w:t>4</w:t>
      </w:r>
      <w:r w:rsidR="000740D3">
        <w:t xml:space="preserve"> r., poz. </w:t>
      </w:r>
      <w:r w:rsidR="00CD6EC6">
        <w:t>609</w:t>
      </w:r>
      <w:r w:rsidR="000740D3">
        <w:t xml:space="preserve">)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40D3" w:rsidRDefault="000740D3" w:rsidP="000740D3">
      <w:pPr>
        <w:jc w:val="both"/>
        <w:rPr>
          <w:b/>
        </w:rPr>
      </w:pPr>
    </w:p>
    <w:p w:rsidR="00EA0E2D" w:rsidRDefault="00624FB7" w:rsidP="00624FB7">
      <w:pPr>
        <w:spacing w:line="360" w:lineRule="auto"/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0E2D">
        <w:rPr>
          <w:b/>
        </w:rPr>
        <w:tab/>
        <w:t>zarządzam, co następuje:</w:t>
      </w:r>
    </w:p>
    <w:p w:rsidR="00EE78B5" w:rsidRDefault="00EA0E2D" w:rsidP="00EE78B5">
      <w:pPr>
        <w:jc w:val="both"/>
      </w:pPr>
      <w:r>
        <w:rPr>
          <w:b/>
        </w:rPr>
        <w:t xml:space="preserve">§ 1. </w:t>
      </w:r>
      <w:r>
        <w:t xml:space="preserve"> </w:t>
      </w:r>
      <w:r w:rsidR="00EE78B5">
        <w:t xml:space="preserve">W Załączniku Nr 1 do Regulaminu Organizacyjnego, stanowiącego Załącznik do Zarządzenia Nr 94/2020 Burmistrza Miasta i Gminy Radzyń Chełmiński z dnia 29 października 2020 r. w sprawie ustalenia Regulaminu Organizacyjnego Urzędu Miasta </w:t>
      </w:r>
      <w:r w:rsidR="00EE78B5">
        <w:br/>
        <w:t>i Gminy w Radzyniu Chełmińskim, wprowadza się następujące zmiany:</w:t>
      </w:r>
    </w:p>
    <w:p w:rsidR="00EE78B5" w:rsidRDefault="00EE78B5" w:rsidP="006A4D34">
      <w:pPr>
        <w:jc w:val="both"/>
      </w:pPr>
      <w:r>
        <w:t>- § 2</w:t>
      </w:r>
      <w:r w:rsidR="006A4D34" w:rsidRPr="006A4D34">
        <w:t xml:space="preserve"> </w:t>
      </w:r>
      <w:r w:rsidR="006A4D34">
        <w:t xml:space="preserve">w Załączniku Nr 1 do Regulaminu Organizacyjnego Urzędu Miasta i Gminy </w:t>
      </w:r>
      <w:r w:rsidR="006A4D34">
        <w:br/>
        <w:t>w Radzyniu Chełmińskim</w:t>
      </w:r>
      <w:r>
        <w:t xml:space="preserve"> otrzymuje następujące brzmienie”</w:t>
      </w:r>
    </w:p>
    <w:p w:rsidR="00EE78B5" w:rsidRDefault="00EE78B5" w:rsidP="00EE78B5">
      <w:pPr>
        <w:jc w:val="both"/>
      </w:pPr>
      <w:r>
        <w:t xml:space="preserve">„ § 2. </w:t>
      </w:r>
    </w:p>
    <w:p w:rsidR="00EE78B5" w:rsidRDefault="00EE78B5" w:rsidP="00DE126E">
      <w:pPr>
        <w:jc w:val="both"/>
      </w:pPr>
      <w:r>
        <w:t xml:space="preserve">1. Czas pracy pracowników samorządowych nie może przekraczać 8 godzin na dobę </w:t>
      </w:r>
      <w:r w:rsidR="00DE126E">
        <w:br/>
      </w:r>
      <w:r>
        <w:t>i  przeciętnie  40 godzin w przeciętnie pięciodniowym tygodniu pracy.</w:t>
      </w:r>
    </w:p>
    <w:p w:rsidR="00EE78B5" w:rsidRDefault="00EE78B5" w:rsidP="00DE126E">
      <w:pPr>
        <w:jc w:val="both"/>
      </w:pPr>
      <w:r>
        <w:t>2. Ustala się następujący porządek rozkładu czasu pracy pracowników Urzędu:</w:t>
      </w:r>
    </w:p>
    <w:p w:rsidR="00EE78B5" w:rsidRDefault="00EE78B5" w:rsidP="00DE126E">
      <w:pPr>
        <w:jc w:val="both"/>
      </w:pPr>
      <w:r>
        <w:t>a) pracowników samorządowych: - zastosowanie podstawowego systemu czasu pracy od poniedziałku do piątku od godz. 7.15 do 15.15</w:t>
      </w:r>
      <w:r w:rsidR="00765552">
        <w:t>, z wyłączeniem pracowników, o których mowa w § 2</w:t>
      </w:r>
      <w:r w:rsidR="0087405F" w:rsidRPr="0087405F">
        <w:t xml:space="preserve"> ust. 2 lit. b)</w:t>
      </w:r>
      <w:r>
        <w:t xml:space="preserve">; </w:t>
      </w:r>
    </w:p>
    <w:p w:rsidR="00EE78B5" w:rsidRDefault="00EE78B5" w:rsidP="00DE126E">
      <w:pPr>
        <w:jc w:val="both"/>
      </w:pPr>
      <w:r>
        <w:t>b) pracowników samorządowych zatrudnionych na stanowiskach pomocniczych i obsługi:</w:t>
      </w:r>
    </w:p>
    <w:p w:rsidR="00EE78B5" w:rsidRDefault="00EE78B5" w:rsidP="00DE126E">
      <w:pPr>
        <w:jc w:val="both"/>
      </w:pPr>
      <w:r>
        <w:t>- palacze c.o.;</w:t>
      </w:r>
    </w:p>
    <w:p w:rsidR="00EE78B5" w:rsidRDefault="00EE78B5" w:rsidP="00DE126E">
      <w:pPr>
        <w:jc w:val="both"/>
      </w:pPr>
      <w:r>
        <w:t>w okresie grzewczym - zastosowanie pracy zmianowej w podstawowym systemie czasu pracy</w:t>
      </w:r>
    </w:p>
    <w:p w:rsidR="00EE78B5" w:rsidRDefault="00EE78B5" w:rsidP="00DE126E">
      <w:pPr>
        <w:jc w:val="both"/>
      </w:pPr>
      <w:r>
        <w:t xml:space="preserve">     I   zmiana od godz. 6.00 do 14.00</w:t>
      </w:r>
    </w:p>
    <w:p w:rsidR="00EE78B5" w:rsidRDefault="00EE78B5" w:rsidP="00DE126E">
      <w:pPr>
        <w:jc w:val="both"/>
      </w:pPr>
      <w:r>
        <w:t xml:space="preserve">     II  zmiana od godz. 14.00 do 22.00</w:t>
      </w:r>
    </w:p>
    <w:p w:rsidR="00EE78B5" w:rsidRDefault="00EE78B5" w:rsidP="00DE126E">
      <w:pPr>
        <w:jc w:val="both"/>
      </w:pPr>
      <w:r>
        <w:t xml:space="preserve">     III zmiana od godz. 22.00 do 6.00;</w:t>
      </w:r>
    </w:p>
    <w:p w:rsidR="00EE78B5" w:rsidRDefault="00EE78B5" w:rsidP="00DE126E">
      <w:pPr>
        <w:jc w:val="both"/>
      </w:pPr>
      <w:r>
        <w:t>w okresie poza grzewczym – zastosowanie podstawowego systemu czasu pracy – praca jednozmianowa od godz. 12.00 do godz. 20.00.</w:t>
      </w:r>
    </w:p>
    <w:p w:rsidR="00EE78B5" w:rsidRDefault="00EE78B5" w:rsidP="00DE126E">
      <w:pPr>
        <w:jc w:val="both"/>
      </w:pPr>
      <w:r>
        <w:t>Okres grzewcz</w:t>
      </w:r>
      <w:r w:rsidR="00DE126E">
        <w:t xml:space="preserve">y obejmuje okres zimowy tj. od </w:t>
      </w:r>
      <w:r>
        <w:t>1 października do 31 marca roku następnego.</w:t>
      </w:r>
    </w:p>
    <w:p w:rsidR="00EE78B5" w:rsidRDefault="00EE78B5" w:rsidP="00DE126E">
      <w:pPr>
        <w:jc w:val="both"/>
      </w:pPr>
      <w:r>
        <w:t xml:space="preserve">W okresie poza grzewczym można zastosować trzyzmianowy w/w system pracy, </w:t>
      </w:r>
      <w:r w:rsidR="00DE126E">
        <w:br/>
      </w:r>
      <w:r>
        <w:t>w uzasadnionych warunkami pogodowymi dniach;</w:t>
      </w:r>
    </w:p>
    <w:p w:rsidR="00DE126E" w:rsidRDefault="00DE126E" w:rsidP="00DE126E">
      <w:pPr>
        <w:jc w:val="both"/>
      </w:pPr>
      <w:r>
        <w:t xml:space="preserve">W okresie grzewczym można zastosować </w:t>
      </w:r>
      <w:r w:rsidRPr="00DE126E">
        <w:t>podstawowego systemu czasu pracy – praca jednozmianowa od godz. 12.00 do godz. 20.00</w:t>
      </w:r>
      <w:r>
        <w:t>, w uzasadnionych warunkami pogodowymi dniach;</w:t>
      </w:r>
    </w:p>
    <w:p w:rsidR="00EE78B5" w:rsidRDefault="00EE78B5" w:rsidP="00DE126E">
      <w:pPr>
        <w:jc w:val="both"/>
      </w:pPr>
      <w:r>
        <w:t xml:space="preserve">W okresie grzewczym można zastosować podstawowy system czasu pracy – pracy jednozmianowej od godz. 12.00 do godz. 20.00, w kotłowni wyposażonej w kotły </w:t>
      </w:r>
      <w:r w:rsidR="00DE126E">
        <w:br/>
      </w:r>
      <w:r>
        <w:t>z automatycznym sterowaniem temperatury wody;</w:t>
      </w:r>
    </w:p>
    <w:p w:rsidR="00EE78B5" w:rsidRDefault="00F63018" w:rsidP="00DE126E">
      <w:pPr>
        <w:jc w:val="both"/>
      </w:pPr>
      <w:r>
        <w:t>-</w:t>
      </w:r>
      <w:r w:rsidRPr="00F63018">
        <w:t xml:space="preserve"> </w:t>
      </w:r>
      <w:r>
        <w:t xml:space="preserve">sprzątaczka, </w:t>
      </w:r>
      <w:r w:rsidR="0087405F">
        <w:t xml:space="preserve">robotnik gospodarczy </w:t>
      </w:r>
      <w:r w:rsidR="00EE78B5">
        <w:t>obsługując</w:t>
      </w:r>
      <w:r w:rsidR="0087405F">
        <w:t>y</w:t>
      </w:r>
      <w:r w:rsidR="00EE78B5">
        <w:t xml:space="preserve"> obiekty sportowe</w:t>
      </w:r>
      <w:r>
        <w:t xml:space="preserve"> – zastosowanie </w:t>
      </w:r>
      <w:r w:rsidR="00EE78B5">
        <w:t>indywidualne</w:t>
      </w:r>
      <w:r w:rsidR="00765552">
        <w:t>go</w:t>
      </w:r>
      <w:r w:rsidR="00EE78B5">
        <w:t xml:space="preserve"> harmonogram</w:t>
      </w:r>
      <w:r w:rsidR="00765552">
        <w:t>u</w:t>
      </w:r>
      <w:r w:rsidR="00EE78B5">
        <w:t xml:space="preserve"> czasu pracy</w:t>
      </w:r>
      <w:r w:rsidR="00CD6EC6" w:rsidRPr="00CD6EC6">
        <w:t xml:space="preserve"> </w:t>
      </w:r>
      <w:r w:rsidR="00CD6EC6">
        <w:t xml:space="preserve">w ramach </w:t>
      </w:r>
      <w:r w:rsidR="00CD6EC6" w:rsidRPr="00CD6EC6">
        <w:t>podstawowego systemu czasu pracy</w:t>
      </w:r>
      <w:r w:rsidR="0087405F">
        <w:t>.</w:t>
      </w:r>
    </w:p>
    <w:p w:rsidR="00EE78B5" w:rsidRDefault="00DE126E" w:rsidP="00DE126E">
      <w:pPr>
        <w:jc w:val="both"/>
      </w:pPr>
      <w:r>
        <w:t>3. P</w:t>
      </w:r>
      <w:r w:rsidR="00EE78B5">
        <w:t xml:space="preserve">racodawca może w </w:t>
      </w:r>
      <w:r w:rsidR="00765552">
        <w:t>porozumieniu z pracownikiem</w:t>
      </w:r>
      <w:r w:rsidR="00EE78B5">
        <w:t xml:space="preserve"> </w:t>
      </w:r>
      <w:r w:rsidR="00765552" w:rsidRPr="00765552">
        <w:t xml:space="preserve">w ramach podstawowego systemu czasu pracy </w:t>
      </w:r>
      <w:r w:rsidR="00EE78B5">
        <w:t>ustalić indywidualny rozkład czasu pracy.</w:t>
      </w:r>
    </w:p>
    <w:p w:rsidR="00EE78B5" w:rsidRDefault="00DE126E" w:rsidP="00DE126E">
      <w:pPr>
        <w:jc w:val="both"/>
      </w:pPr>
      <w:r>
        <w:t>4</w:t>
      </w:r>
      <w:r w:rsidR="00EE78B5">
        <w:t>. Okres rozliczeniowy pracowników wynosi 4 miesi</w:t>
      </w:r>
      <w:r>
        <w:t>ące</w:t>
      </w:r>
      <w:r w:rsidR="00EE78B5">
        <w:t xml:space="preserve">. </w:t>
      </w:r>
    </w:p>
    <w:p w:rsidR="007449E0" w:rsidRDefault="007449E0" w:rsidP="00DE126E">
      <w:pPr>
        <w:jc w:val="both"/>
      </w:pPr>
    </w:p>
    <w:p w:rsidR="006A4D34" w:rsidRDefault="006A4D34" w:rsidP="00DE126E">
      <w:pPr>
        <w:jc w:val="both"/>
      </w:pPr>
      <w:r>
        <w:lastRenderedPageBreak/>
        <w:t xml:space="preserve">- § 10 ust. 2 c) </w:t>
      </w:r>
      <w:r w:rsidRPr="006A4D34">
        <w:t>w Załączniku</w:t>
      </w:r>
      <w:r>
        <w:t xml:space="preserve"> Nr 1 </w:t>
      </w:r>
      <w:r w:rsidRPr="006A4D34">
        <w:t xml:space="preserve">do Regulaminu Organizacyjnego Urzędu Miasta i Gminy </w:t>
      </w:r>
      <w:r>
        <w:br/>
      </w:r>
      <w:r w:rsidRPr="006A4D34">
        <w:t>w Radzyniu Chełmińskim otrzymuje następujące brzmienie</w:t>
      </w:r>
      <w:r>
        <w:t>:</w:t>
      </w:r>
    </w:p>
    <w:p w:rsidR="0087405F" w:rsidRDefault="006A4D34" w:rsidP="0087405F">
      <w:pPr>
        <w:jc w:val="both"/>
      </w:pPr>
      <w:r>
        <w:t xml:space="preserve">„§ 10 ust. 2c) używanie przydzielonych środków ochrony indywidualnej oraz odzieży </w:t>
      </w:r>
      <w:r w:rsidR="007449E0">
        <w:br/>
      </w:r>
      <w:r>
        <w:t>i obuwia roboczego zgodnie z przeznaczeniem</w:t>
      </w:r>
      <w:r w:rsidR="007449E0">
        <w:t>; szczegółowe zasady wyposażenia pracowników w odzież i obuwie robocze oraz w środki ochrony indywidualnej i higieny osobistej określa odrębne Zarządzenie</w:t>
      </w:r>
      <w:r w:rsidR="0087405F">
        <w:t>;</w:t>
      </w:r>
    </w:p>
    <w:p w:rsidR="0087405F" w:rsidRDefault="0087405F" w:rsidP="0087405F">
      <w:pPr>
        <w:jc w:val="both"/>
      </w:pPr>
      <w:r>
        <w:t xml:space="preserve">-  sumienny stosunek do mienia oraz wszelkich urządzeń i materiałów stanowiących własność </w:t>
      </w:r>
    </w:p>
    <w:p w:rsidR="0087405F" w:rsidRDefault="0087405F" w:rsidP="0087405F">
      <w:pPr>
        <w:jc w:val="both"/>
      </w:pPr>
      <w:r>
        <w:t>zakładu pracy,</w:t>
      </w:r>
    </w:p>
    <w:p w:rsidR="0087405F" w:rsidRDefault="0087405F" w:rsidP="0087405F">
      <w:pPr>
        <w:jc w:val="both"/>
      </w:pPr>
      <w:r>
        <w:t>-  dbałość o należyty stan urządzeń i sprzętu oraz porządek i ład w miejscu pracy,</w:t>
      </w:r>
    </w:p>
    <w:p w:rsidR="0087405F" w:rsidRDefault="0087405F" w:rsidP="0087405F">
      <w:pPr>
        <w:jc w:val="both"/>
      </w:pPr>
      <w:r>
        <w:t xml:space="preserve">-  wykorzystywanie urlopu wypoczynkowego w terminie określonym w planie urlopów, </w:t>
      </w:r>
    </w:p>
    <w:p w:rsidR="0087405F" w:rsidRDefault="0087405F" w:rsidP="0087405F">
      <w:pPr>
        <w:jc w:val="both"/>
      </w:pPr>
      <w:r>
        <w:t>z zastrzeżeniem wyjątków przewidzianych w art. 164 , 165 , 1672  K.P,</w:t>
      </w:r>
    </w:p>
    <w:p w:rsidR="0087405F" w:rsidRDefault="0087405F" w:rsidP="0087405F">
      <w:pPr>
        <w:jc w:val="both"/>
      </w:pPr>
      <w:r>
        <w:t xml:space="preserve">-  powstrzymywanie się od wykonywania zajęć , które pozostawałyby w sprzeczności z jego </w:t>
      </w:r>
    </w:p>
    <w:p w:rsidR="00EE78B5" w:rsidRDefault="0087405F" w:rsidP="0087405F">
      <w:pPr>
        <w:jc w:val="both"/>
      </w:pPr>
      <w:r>
        <w:t>obowiązkami lub mogłyby wywołać podejrzenie o stronniczość lub interesowność.</w:t>
      </w:r>
      <w:r w:rsidR="007449E0">
        <w:t>”</w:t>
      </w:r>
    </w:p>
    <w:p w:rsidR="007449E0" w:rsidRDefault="007449E0" w:rsidP="00EE78B5">
      <w:pPr>
        <w:jc w:val="both"/>
      </w:pPr>
    </w:p>
    <w:p w:rsidR="00927D88" w:rsidRDefault="00624FB7" w:rsidP="00624FB7">
      <w:pPr>
        <w:rPr>
          <w:b/>
        </w:rPr>
      </w:pPr>
      <w:r>
        <w:rPr>
          <w:b/>
        </w:rPr>
        <w:t>§ 2.</w:t>
      </w:r>
      <w:r w:rsidR="00927D88">
        <w:rPr>
          <w:b/>
        </w:rPr>
        <w:t xml:space="preserve"> </w:t>
      </w:r>
      <w:r w:rsidR="00927D88" w:rsidRPr="00927D88">
        <w:t>Pozostałe zapisy</w:t>
      </w:r>
      <w:r w:rsidR="00812188">
        <w:t xml:space="preserve"> Regulaminu Organizacyjnego </w:t>
      </w:r>
      <w:r w:rsidR="00927D88" w:rsidRPr="00927D88">
        <w:t>pozostają bez zmian.</w:t>
      </w:r>
      <w:r>
        <w:rPr>
          <w:b/>
        </w:rPr>
        <w:t xml:space="preserve"> </w:t>
      </w:r>
    </w:p>
    <w:p w:rsidR="00927D88" w:rsidRDefault="00927D88" w:rsidP="00624FB7">
      <w:pPr>
        <w:rPr>
          <w:b/>
        </w:rPr>
      </w:pPr>
    </w:p>
    <w:p w:rsidR="00624FB7" w:rsidRDefault="00927D88" w:rsidP="00624FB7">
      <w:r>
        <w:rPr>
          <w:b/>
        </w:rPr>
        <w:t xml:space="preserve">§ 3. </w:t>
      </w:r>
      <w:r w:rsidR="00624FB7">
        <w:t xml:space="preserve">Wykonanie zarządzenia powierzam </w:t>
      </w:r>
      <w:r>
        <w:t>Sekretarzowi Gminy</w:t>
      </w:r>
      <w:r w:rsidR="00624FB7">
        <w:t>.</w:t>
      </w:r>
    </w:p>
    <w:p w:rsidR="00624FB7" w:rsidRDefault="00624FB7" w:rsidP="00624FB7">
      <w:pPr>
        <w:rPr>
          <w:b/>
        </w:rPr>
      </w:pPr>
    </w:p>
    <w:p w:rsidR="00624FB7" w:rsidRDefault="00624FB7" w:rsidP="00624FB7">
      <w:pPr>
        <w:rPr>
          <w:b/>
        </w:rPr>
      </w:pPr>
      <w:r>
        <w:rPr>
          <w:b/>
        </w:rPr>
        <w:t xml:space="preserve">§ </w:t>
      </w:r>
      <w:r w:rsidR="00927D88">
        <w:rPr>
          <w:b/>
        </w:rPr>
        <w:t>4</w:t>
      </w:r>
      <w:r>
        <w:rPr>
          <w:b/>
        </w:rPr>
        <w:t xml:space="preserve">. </w:t>
      </w:r>
      <w:r>
        <w:t xml:space="preserve">Zarządzenie wchodzi w życie </w:t>
      </w:r>
      <w:r w:rsidR="007449E0" w:rsidRPr="007449E0">
        <w:t>po upływie 2 tygodni od dnia podania go do wiadomości pracownikó</w:t>
      </w:r>
      <w:r w:rsidR="007449E0">
        <w:t>w.</w:t>
      </w:r>
    </w:p>
    <w:sectPr w:rsidR="00624FB7" w:rsidSect="008D4C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DB"/>
    <w:multiLevelType w:val="hybridMultilevel"/>
    <w:tmpl w:val="CDCA66C4"/>
    <w:lvl w:ilvl="0" w:tplc="0EE0EB7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797D7C"/>
    <w:multiLevelType w:val="multilevel"/>
    <w:tmpl w:val="802CB8F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E865D48"/>
    <w:multiLevelType w:val="hybridMultilevel"/>
    <w:tmpl w:val="6F94FA3E"/>
    <w:lvl w:ilvl="0" w:tplc="2DBC05D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524C41"/>
    <w:multiLevelType w:val="hybridMultilevel"/>
    <w:tmpl w:val="6F6AC9B8"/>
    <w:lvl w:ilvl="0" w:tplc="01F68D2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66188"/>
    <w:multiLevelType w:val="hybridMultilevel"/>
    <w:tmpl w:val="9FA2767A"/>
    <w:lvl w:ilvl="0" w:tplc="C830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E550C"/>
    <w:multiLevelType w:val="singleLevel"/>
    <w:tmpl w:val="EAECDF4E"/>
    <w:lvl w:ilvl="0">
      <w:start w:val="3"/>
      <w:numFmt w:val="decimal"/>
      <w:lvlText w:val="%1)"/>
      <w:lvlJc w:val="left"/>
      <w:pPr>
        <w:tabs>
          <w:tab w:val="num" w:pos="316"/>
        </w:tabs>
        <w:ind w:left="316" w:hanging="360"/>
      </w:pPr>
    </w:lvl>
  </w:abstractNum>
  <w:abstractNum w:abstractNumId="6">
    <w:nsid w:val="43584E8D"/>
    <w:multiLevelType w:val="hybridMultilevel"/>
    <w:tmpl w:val="F51CD3C6"/>
    <w:lvl w:ilvl="0" w:tplc="3AC27A9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B55E3A"/>
    <w:multiLevelType w:val="multilevel"/>
    <w:tmpl w:val="46A0CC1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4B3B532D"/>
    <w:multiLevelType w:val="hybridMultilevel"/>
    <w:tmpl w:val="C7E4077E"/>
    <w:lvl w:ilvl="0" w:tplc="2B248C52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D0A1BAA"/>
    <w:multiLevelType w:val="hybridMultilevel"/>
    <w:tmpl w:val="12F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86797"/>
    <w:multiLevelType w:val="hybridMultilevel"/>
    <w:tmpl w:val="C444EA78"/>
    <w:lvl w:ilvl="0" w:tplc="D26619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EF2FCD"/>
    <w:multiLevelType w:val="hybridMultilevel"/>
    <w:tmpl w:val="55F868B4"/>
    <w:lvl w:ilvl="0" w:tplc="B9963C9A">
      <w:start w:val="6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62F472BC"/>
    <w:multiLevelType w:val="singleLevel"/>
    <w:tmpl w:val="10E43F5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13">
    <w:nsid w:val="62F81364"/>
    <w:multiLevelType w:val="hybridMultilevel"/>
    <w:tmpl w:val="E2C66236"/>
    <w:lvl w:ilvl="0" w:tplc="F050F5C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E257DA"/>
    <w:multiLevelType w:val="multilevel"/>
    <w:tmpl w:val="04208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714824F8"/>
    <w:multiLevelType w:val="singleLevel"/>
    <w:tmpl w:val="8028E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954AFE"/>
    <w:multiLevelType w:val="singleLevel"/>
    <w:tmpl w:val="8B48DA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76710D39"/>
    <w:multiLevelType w:val="multilevel"/>
    <w:tmpl w:val="CD327A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7C1B6A91"/>
    <w:multiLevelType w:val="hybridMultilevel"/>
    <w:tmpl w:val="0F1C0D9A"/>
    <w:lvl w:ilvl="0" w:tplc="EAA2CDA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CB03BFE"/>
    <w:multiLevelType w:val="hybridMultilevel"/>
    <w:tmpl w:val="773C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775EF"/>
    <w:multiLevelType w:val="singleLevel"/>
    <w:tmpl w:val="4376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8"/>
  </w:num>
  <w:num w:numId="20">
    <w:abstractNumId w:val="6"/>
  </w:num>
  <w:num w:numId="21">
    <w:abstractNumId w:val="3"/>
  </w:num>
  <w:num w:numId="22">
    <w:abstractNumId w:val="11"/>
  </w:num>
  <w:num w:numId="23">
    <w:abstractNumId w:val="10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5"/>
    <w:rsid w:val="000158B2"/>
    <w:rsid w:val="000740D3"/>
    <w:rsid w:val="00082485"/>
    <w:rsid w:val="000E7CDE"/>
    <w:rsid w:val="002979CE"/>
    <w:rsid w:val="003A3A8A"/>
    <w:rsid w:val="003D5D09"/>
    <w:rsid w:val="004E72CC"/>
    <w:rsid w:val="00515303"/>
    <w:rsid w:val="00624FB7"/>
    <w:rsid w:val="006859E7"/>
    <w:rsid w:val="00695C44"/>
    <w:rsid w:val="006A4D34"/>
    <w:rsid w:val="006A5BD5"/>
    <w:rsid w:val="006C060F"/>
    <w:rsid w:val="006C4A8D"/>
    <w:rsid w:val="007449E0"/>
    <w:rsid w:val="00765552"/>
    <w:rsid w:val="00775B52"/>
    <w:rsid w:val="0079190E"/>
    <w:rsid w:val="00812188"/>
    <w:rsid w:val="008429AA"/>
    <w:rsid w:val="0087405F"/>
    <w:rsid w:val="008C1872"/>
    <w:rsid w:val="008D4C43"/>
    <w:rsid w:val="00902CDF"/>
    <w:rsid w:val="00927D88"/>
    <w:rsid w:val="00970A96"/>
    <w:rsid w:val="0099400A"/>
    <w:rsid w:val="00A0165C"/>
    <w:rsid w:val="00BA5397"/>
    <w:rsid w:val="00C371E2"/>
    <w:rsid w:val="00CD6EC6"/>
    <w:rsid w:val="00DE126E"/>
    <w:rsid w:val="00E81805"/>
    <w:rsid w:val="00EA0E2D"/>
    <w:rsid w:val="00EE78B5"/>
    <w:rsid w:val="00EF55C8"/>
    <w:rsid w:val="00F63018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2024-04-30T08:46:00Z</cp:lastPrinted>
  <dcterms:created xsi:type="dcterms:W3CDTF">2024-04-30T12:29:00Z</dcterms:created>
  <dcterms:modified xsi:type="dcterms:W3CDTF">2024-04-30T12:29:00Z</dcterms:modified>
</cp:coreProperties>
</file>