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87BF" w14:textId="43675675" w:rsidR="00C7279A" w:rsidRPr="00774576" w:rsidRDefault="00C7279A" w:rsidP="00610D6F">
      <w:pPr>
        <w:spacing w:after="0" w:line="240" w:lineRule="auto"/>
        <w:jc w:val="both"/>
        <w:rPr>
          <w:rFonts w:ascii="Arial" w:hAnsi="Arial" w:cs="Arial"/>
          <w:b/>
          <w:bCs/>
          <w:color w:val="000000" w:themeColor="text1"/>
          <w:sz w:val="24"/>
          <w:szCs w:val="24"/>
        </w:rPr>
      </w:pPr>
      <w:r w:rsidRPr="00774576">
        <w:rPr>
          <w:rFonts w:ascii="Arial" w:hAnsi="Arial" w:cs="Arial"/>
          <w:b/>
          <w:bCs/>
          <w:color w:val="000000" w:themeColor="text1"/>
          <w:sz w:val="24"/>
          <w:szCs w:val="24"/>
        </w:rPr>
        <w:t>Formularz konsultacyjny projektu „STRATEGII ROZWOJU</w:t>
      </w:r>
      <w:r w:rsidR="007D4661" w:rsidRPr="00774576">
        <w:rPr>
          <w:rFonts w:ascii="Arial" w:hAnsi="Arial" w:cs="Arial"/>
          <w:b/>
          <w:bCs/>
          <w:color w:val="000000" w:themeColor="text1"/>
          <w:sz w:val="24"/>
          <w:szCs w:val="24"/>
        </w:rPr>
        <w:t xml:space="preserve"> </w:t>
      </w:r>
      <w:r w:rsidRPr="00774576">
        <w:rPr>
          <w:rFonts w:ascii="Arial" w:hAnsi="Arial" w:cs="Arial"/>
          <w:b/>
          <w:bCs/>
          <w:color w:val="000000" w:themeColor="text1"/>
          <w:sz w:val="24"/>
          <w:szCs w:val="24"/>
        </w:rPr>
        <w:t xml:space="preserve">GMINY </w:t>
      </w:r>
      <w:r w:rsidR="002D1221" w:rsidRPr="00774576">
        <w:rPr>
          <w:rFonts w:ascii="Arial" w:hAnsi="Arial" w:cs="Arial"/>
          <w:b/>
          <w:bCs/>
          <w:color w:val="000000" w:themeColor="text1"/>
          <w:sz w:val="24"/>
          <w:szCs w:val="24"/>
        </w:rPr>
        <w:t>RADZYŃ CHEŁMIŃSKI NA LATA 2025-2035</w:t>
      </w:r>
      <w:r w:rsidR="007D4661" w:rsidRPr="00774576">
        <w:rPr>
          <w:rFonts w:ascii="Arial" w:hAnsi="Arial" w:cs="Arial"/>
          <w:b/>
          <w:bCs/>
          <w:color w:val="000000" w:themeColor="text1"/>
          <w:sz w:val="24"/>
          <w:szCs w:val="24"/>
        </w:rPr>
        <w:t>”</w:t>
      </w:r>
    </w:p>
    <w:p w14:paraId="762583C6" w14:textId="77777777" w:rsidR="00C7279A" w:rsidRPr="00774576" w:rsidRDefault="00C7279A" w:rsidP="00610D6F">
      <w:pPr>
        <w:spacing w:after="0" w:line="240" w:lineRule="auto"/>
        <w:rPr>
          <w:rFonts w:ascii="Arial" w:hAnsi="Arial" w:cs="Arial"/>
          <w:sz w:val="24"/>
          <w:szCs w:val="24"/>
        </w:rPr>
      </w:pPr>
    </w:p>
    <w:p w14:paraId="183D3785" w14:textId="77777777" w:rsidR="00C7279A" w:rsidRPr="00774576" w:rsidRDefault="00C7279A" w:rsidP="00610D6F">
      <w:pPr>
        <w:spacing w:after="0" w:line="240" w:lineRule="auto"/>
        <w:rPr>
          <w:rFonts w:ascii="Arial" w:hAnsi="Arial" w:cs="Arial"/>
          <w:sz w:val="24"/>
          <w:szCs w:val="24"/>
        </w:rPr>
      </w:pPr>
      <w:r w:rsidRPr="00774576">
        <w:rPr>
          <w:rFonts w:ascii="Arial" w:hAnsi="Arial" w:cs="Arial"/>
          <w:sz w:val="24"/>
          <w:szCs w:val="24"/>
        </w:rPr>
        <w:t>Część I – dane zgłaszającego</w:t>
      </w:r>
    </w:p>
    <w:p w14:paraId="7F87B511" w14:textId="77777777" w:rsidR="00C7279A" w:rsidRPr="00774576" w:rsidRDefault="00C7279A" w:rsidP="00610D6F">
      <w:pPr>
        <w:pStyle w:val="Akapitzlist"/>
        <w:numPr>
          <w:ilvl w:val="0"/>
          <w:numId w:val="1"/>
        </w:numPr>
        <w:spacing w:after="0" w:line="240" w:lineRule="auto"/>
        <w:rPr>
          <w:rFonts w:ascii="Arial" w:hAnsi="Arial" w:cs="Arial"/>
          <w:sz w:val="24"/>
          <w:szCs w:val="24"/>
        </w:rPr>
      </w:pPr>
      <w:r w:rsidRPr="00774576">
        <w:rPr>
          <w:rFonts w:ascii="Arial" w:hAnsi="Arial" w:cs="Arial"/>
          <w:sz w:val="24"/>
          <w:szCs w:val="24"/>
        </w:rPr>
        <w:t>Osoba fizyczna</w:t>
      </w:r>
    </w:p>
    <w:p w14:paraId="143A3F85" w14:textId="77777777" w:rsidR="00C7279A" w:rsidRPr="00774576" w:rsidRDefault="00C7279A" w:rsidP="00610D6F">
      <w:pPr>
        <w:pStyle w:val="Akapitzlist"/>
        <w:numPr>
          <w:ilvl w:val="0"/>
          <w:numId w:val="1"/>
        </w:numPr>
        <w:spacing w:after="0" w:line="240" w:lineRule="auto"/>
        <w:rPr>
          <w:rFonts w:ascii="Arial" w:hAnsi="Arial" w:cs="Arial"/>
          <w:sz w:val="24"/>
          <w:szCs w:val="24"/>
        </w:rPr>
      </w:pPr>
      <w:r w:rsidRPr="00774576">
        <w:rPr>
          <w:rFonts w:ascii="Arial" w:hAnsi="Arial" w:cs="Arial"/>
          <w:sz w:val="24"/>
          <w:szCs w:val="24"/>
        </w:rPr>
        <w:t>Instytucja/przedsiębiorstwo</w:t>
      </w:r>
    </w:p>
    <w:p w14:paraId="19A38BFD" w14:textId="77777777" w:rsidR="00C7279A" w:rsidRPr="00774576" w:rsidRDefault="00C7279A" w:rsidP="00610D6F">
      <w:pPr>
        <w:spacing w:after="0" w:line="240" w:lineRule="auto"/>
        <w:rPr>
          <w:rFonts w:ascii="Arial" w:hAnsi="Arial" w:cs="Arial"/>
          <w:sz w:val="24"/>
          <w:szCs w:val="24"/>
        </w:rPr>
      </w:pPr>
    </w:p>
    <w:tbl>
      <w:tblPr>
        <w:tblStyle w:val="Tabela-Siatka"/>
        <w:tblW w:w="9981" w:type="dxa"/>
        <w:tblInd w:w="-147" w:type="dxa"/>
        <w:tblLook w:val="04A0" w:firstRow="1" w:lastRow="0" w:firstColumn="1" w:lastColumn="0" w:noHBand="0" w:noVBand="1"/>
      </w:tblPr>
      <w:tblGrid>
        <w:gridCol w:w="3265"/>
        <w:gridCol w:w="3119"/>
        <w:gridCol w:w="3597"/>
      </w:tblGrid>
      <w:tr w:rsidR="00C7279A" w:rsidRPr="00774576" w14:paraId="5C7228DA" w14:textId="77777777" w:rsidTr="006815DD">
        <w:trPr>
          <w:trHeight w:val="1316"/>
        </w:trPr>
        <w:tc>
          <w:tcPr>
            <w:tcW w:w="3265" w:type="dxa"/>
          </w:tcPr>
          <w:p w14:paraId="323E2501" w14:textId="77777777" w:rsidR="00C7279A" w:rsidRPr="00774576" w:rsidRDefault="00C7279A" w:rsidP="00610D6F">
            <w:pPr>
              <w:rPr>
                <w:rFonts w:ascii="Arial" w:hAnsi="Arial" w:cs="Arial"/>
                <w:sz w:val="24"/>
                <w:szCs w:val="24"/>
              </w:rPr>
            </w:pPr>
            <w:r w:rsidRPr="00774576">
              <w:rPr>
                <w:rFonts w:ascii="Arial" w:hAnsi="Arial" w:cs="Arial"/>
                <w:sz w:val="24"/>
                <w:szCs w:val="24"/>
              </w:rPr>
              <w:t>Imię i nazwisko/nazwa</w:t>
            </w:r>
          </w:p>
        </w:tc>
        <w:tc>
          <w:tcPr>
            <w:tcW w:w="3119" w:type="dxa"/>
          </w:tcPr>
          <w:p w14:paraId="151E64C4" w14:textId="77777777" w:rsidR="00C7279A" w:rsidRPr="00774576" w:rsidRDefault="00C7279A" w:rsidP="00610D6F">
            <w:pPr>
              <w:rPr>
                <w:rFonts w:ascii="Arial" w:hAnsi="Arial" w:cs="Arial"/>
                <w:sz w:val="24"/>
                <w:szCs w:val="24"/>
              </w:rPr>
            </w:pPr>
            <w:r w:rsidRPr="00774576">
              <w:rPr>
                <w:rFonts w:ascii="Arial" w:hAnsi="Arial" w:cs="Arial"/>
                <w:sz w:val="24"/>
                <w:szCs w:val="24"/>
              </w:rPr>
              <w:t>Adres korespondencyjny/e-mail</w:t>
            </w:r>
          </w:p>
        </w:tc>
        <w:tc>
          <w:tcPr>
            <w:tcW w:w="3597" w:type="dxa"/>
          </w:tcPr>
          <w:p w14:paraId="4A0C7F08" w14:textId="77777777" w:rsidR="00C7279A" w:rsidRPr="00774576" w:rsidRDefault="00C7279A" w:rsidP="00610D6F">
            <w:pPr>
              <w:rPr>
                <w:rFonts w:ascii="Arial" w:hAnsi="Arial" w:cs="Arial"/>
                <w:sz w:val="24"/>
                <w:szCs w:val="24"/>
              </w:rPr>
            </w:pPr>
            <w:r w:rsidRPr="00774576">
              <w:rPr>
                <w:rFonts w:ascii="Arial" w:hAnsi="Arial" w:cs="Arial"/>
                <w:sz w:val="24"/>
                <w:szCs w:val="24"/>
              </w:rPr>
              <w:t>Nr. telefonu</w:t>
            </w:r>
          </w:p>
        </w:tc>
      </w:tr>
      <w:tr w:rsidR="00C7279A" w:rsidRPr="00774576" w14:paraId="6855BCAF" w14:textId="77777777" w:rsidTr="006815DD">
        <w:trPr>
          <w:trHeight w:val="676"/>
        </w:trPr>
        <w:tc>
          <w:tcPr>
            <w:tcW w:w="3265" w:type="dxa"/>
          </w:tcPr>
          <w:p w14:paraId="22960FF5" w14:textId="77777777" w:rsidR="00C7279A" w:rsidRPr="00774576" w:rsidRDefault="00C7279A" w:rsidP="00610D6F">
            <w:pPr>
              <w:rPr>
                <w:rFonts w:ascii="Arial" w:hAnsi="Arial" w:cs="Arial"/>
                <w:sz w:val="24"/>
                <w:szCs w:val="24"/>
              </w:rPr>
            </w:pPr>
          </w:p>
        </w:tc>
        <w:tc>
          <w:tcPr>
            <w:tcW w:w="3119" w:type="dxa"/>
          </w:tcPr>
          <w:p w14:paraId="71EEFEE5" w14:textId="77777777" w:rsidR="00C7279A" w:rsidRPr="00774576" w:rsidRDefault="00C7279A" w:rsidP="00610D6F">
            <w:pPr>
              <w:rPr>
                <w:rFonts w:ascii="Arial" w:hAnsi="Arial" w:cs="Arial"/>
                <w:sz w:val="24"/>
                <w:szCs w:val="24"/>
              </w:rPr>
            </w:pPr>
          </w:p>
        </w:tc>
        <w:tc>
          <w:tcPr>
            <w:tcW w:w="3597" w:type="dxa"/>
          </w:tcPr>
          <w:p w14:paraId="78B58FAC" w14:textId="77777777" w:rsidR="00C7279A" w:rsidRPr="00774576" w:rsidRDefault="00C7279A" w:rsidP="00610D6F">
            <w:pPr>
              <w:rPr>
                <w:rFonts w:ascii="Arial" w:hAnsi="Arial" w:cs="Arial"/>
                <w:sz w:val="24"/>
                <w:szCs w:val="24"/>
              </w:rPr>
            </w:pPr>
          </w:p>
        </w:tc>
      </w:tr>
    </w:tbl>
    <w:p w14:paraId="3C346183" w14:textId="77777777" w:rsidR="00C7279A" w:rsidRPr="00774576" w:rsidRDefault="00C7279A" w:rsidP="00610D6F">
      <w:pPr>
        <w:spacing w:after="0" w:line="240" w:lineRule="auto"/>
        <w:rPr>
          <w:rFonts w:ascii="Arial" w:hAnsi="Arial" w:cs="Arial"/>
          <w:sz w:val="24"/>
          <w:szCs w:val="24"/>
        </w:rPr>
      </w:pPr>
    </w:p>
    <w:p w14:paraId="408DB38F" w14:textId="77777777" w:rsidR="00C7279A" w:rsidRPr="00774576" w:rsidRDefault="00C7279A" w:rsidP="00610D6F">
      <w:pPr>
        <w:spacing w:after="0" w:line="240" w:lineRule="auto"/>
        <w:rPr>
          <w:rFonts w:ascii="Arial" w:hAnsi="Arial" w:cs="Arial"/>
          <w:sz w:val="24"/>
          <w:szCs w:val="24"/>
        </w:rPr>
      </w:pPr>
      <w:r w:rsidRPr="00774576">
        <w:rPr>
          <w:rFonts w:ascii="Arial" w:hAnsi="Arial" w:cs="Arial"/>
          <w:sz w:val="24"/>
          <w:szCs w:val="24"/>
        </w:rPr>
        <w:t>Część II – uwagi/wnioski</w:t>
      </w:r>
    </w:p>
    <w:tbl>
      <w:tblPr>
        <w:tblStyle w:val="Tabela-Siatka"/>
        <w:tblW w:w="9923" w:type="dxa"/>
        <w:tblInd w:w="-147" w:type="dxa"/>
        <w:tblLayout w:type="fixed"/>
        <w:tblLook w:val="04A0" w:firstRow="1" w:lastRow="0" w:firstColumn="1" w:lastColumn="0" w:noHBand="0" w:noVBand="1"/>
      </w:tblPr>
      <w:tblGrid>
        <w:gridCol w:w="625"/>
        <w:gridCol w:w="2494"/>
        <w:gridCol w:w="2693"/>
        <w:gridCol w:w="2410"/>
        <w:gridCol w:w="1701"/>
      </w:tblGrid>
      <w:tr w:rsidR="00A4233A" w:rsidRPr="00774576" w14:paraId="5864A0F2" w14:textId="77777777" w:rsidTr="00A4233A">
        <w:tc>
          <w:tcPr>
            <w:tcW w:w="625" w:type="dxa"/>
          </w:tcPr>
          <w:p w14:paraId="172E4E0B" w14:textId="674F7BB8" w:rsidR="00C7279A" w:rsidRPr="00774576" w:rsidRDefault="00C7279A" w:rsidP="00610D6F">
            <w:pPr>
              <w:rPr>
                <w:rFonts w:ascii="Arial" w:hAnsi="Arial" w:cs="Arial"/>
                <w:sz w:val="24"/>
                <w:szCs w:val="24"/>
              </w:rPr>
            </w:pPr>
            <w:proofErr w:type="spellStart"/>
            <w:r w:rsidRPr="00774576">
              <w:rPr>
                <w:rFonts w:ascii="Arial" w:hAnsi="Arial" w:cs="Arial"/>
                <w:sz w:val="24"/>
                <w:szCs w:val="24"/>
              </w:rPr>
              <w:t>Lp</w:t>
            </w:r>
            <w:proofErr w:type="spellEnd"/>
          </w:p>
        </w:tc>
        <w:tc>
          <w:tcPr>
            <w:tcW w:w="2494" w:type="dxa"/>
          </w:tcPr>
          <w:p w14:paraId="31C24A32" w14:textId="77777777" w:rsidR="00A4233A" w:rsidRPr="00774576" w:rsidRDefault="00C7279A" w:rsidP="00610D6F">
            <w:pPr>
              <w:rPr>
                <w:rFonts w:ascii="Arial" w:hAnsi="Arial" w:cs="Arial"/>
                <w:sz w:val="24"/>
                <w:szCs w:val="24"/>
              </w:rPr>
            </w:pPr>
            <w:r w:rsidRPr="00774576">
              <w:rPr>
                <w:rFonts w:ascii="Arial" w:hAnsi="Arial" w:cs="Arial"/>
                <w:sz w:val="24"/>
                <w:szCs w:val="24"/>
              </w:rPr>
              <w:t>Część projektu, którego dotyczy uwaga/</w:t>
            </w:r>
            <w:r w:rsidR="00A672C5" w:rsidRPr="00774576">
              <w:rPr>
                <w:rFonts w:ascii="Arial" w:hAnsi="Arial" w:cs="Arial"/>
                <w:sz w:val="24"/>
                <w:szCs w:val="24"/>
              </w:rPr>
              <w:t>opinia</w:t>
            </w:r>
            <w:r w:rsidR="008847A7" w:rsidRPr="00774576">
              <w:rPr>
                <w:rFonts w:ascii="Arial" w:hAnsi="Arial" w:cs="Arial"/>
                <w:sz w:val="24"/>
                <w:szCs w:val="24"/>
              </w:rPr>
              <w:t>/</w:t>
            </w:r>
          </w:p>
          <w:p w14:paraId="6674AE59" w14:textId="3F2962DB" w:rsidR="00C7279A" w:rsidRPr="00774576" w:rsidRDefault="008847A7" w:rsidP="00610D6F">
            <w:pPr>
              <w:rPr>
                <w:rFonts w:ascii="Arial" w:hAnsi="Arial" w:cs="Arial"/>
                <w:sz w:val="24"/>
                <w:szCs w:val="24"/>
              </w:rPr>
            </w:pPr>
            <w:r w:rsidRPr="00774576">
              <w:rPr>
                <w:rFonts w:ascii="Arial" w:hAnsi="Arial" w:cs="Arial"/>
                <w:sz w:val="24"/>
                <w:szCs w:val="24"/>
              </w:rPr>
              <w:t>propozycja</w:t>
            </w:r>
          </w:p>
        </w:tc>
        <w:tc>
          <w:tcPr>
            <w:tcW w:w="2693" w:type="dxa"/>
          </w:tcPr>
          <w:p w14:paraId="2B4DD0F7" w14:textId="77777777" w:rsidR="00A4233A" w:rsidRPr="00774576" w:rsidRDefault="00C7279A" w:rsidP="00610D6F">
            <w:pPr>
              <w:rPr>
                <w:rFonts w:ascii="Arial" w:hAnsi="Arial" w:cs="Arial"/>
                <w:sz w:val="24"/>
                <w:szCs w:val="24"/>
              </w:rPr>
            </w:pPr>
            <w:r w:rsidRPr="00774576">
              <w:rPr>
                <w:rFonts w:ascii="Arial" w:hAnsi="Arial" w:cs="Arial"/>
                <w:sz w:val="24"/>
                <w:szCs w:val="24"/>
              </w:rPr>
              <w:t>Zapis w projekcie, którego dotyczy uwaga/</w:t>
            </w:r>
            <w:r w:rsidR="008847A7" w:rsidRPr="00774576">
              <w:rPr>
                <w:rFonts w:ascii="Arial" w:hAnsi="Arial" w:cs="Arial"/>
                <w:sz w:val="24"/>
                <w:szCs w:val="24"/>
              </w:rPr>
              <w:t>opinia/</w:t>
            </w:r>
          </w:p>
          <w:p w14:paraId="25516892" w14:textId="05A52374" w:rsidR="00C7279A" w:rsidRPr="00774576" w:rsidRDefault="008847A7" w:rsidP="00610D6F">
            <w:pPr>
              <w:rPr>
                <w:rFonts w:ascii="Arial" w:hAnsi="Arial" w:cs="Arial"/>
                <w:sz w:val="24"/>
                <w:szCs w:val="24"/>
              </w:rPr>
            </w:pPr>
            <w:r w:rsidRPr="00774576">
              <w:rPr>
                <w:rFonts w:ascii="Arial" w:hAnsi="Arial" w:cs="Arial"/>
                <w:sz w:val="24"/>
                <w:szCs w:val="24"/>
              </w:rPr>
              <w:t>propozycja</w:t>
            </w:r>
          </w:p>
        </w:tc>
        <w:tc>
          <w:tcPr>
            <w:tcW w:w="2410" w:type="dxa"/>
          </w:tcPr>
          <w:p w14:paraId="01D0D897" w14:textId="77777777" w:rsidR="00A4233A" w:rsidRPr="00774576" w:rsidRDefault="00C7279A" w:rsidP="00610D6F">
            <w:pPr>
              <w:rPr>
                <w:rFonts w:ascii="Arial" w:hAnsi="Arial" w:cs="Arial"/>
                <w:sz w:val="24"/>
                <w:szCs w:val="24"/>
              </w:rPr>
            </w:pPr>
            <w:r w:rsidRPr="00774576">
              <w:rPr>
                <w:rFonts w:ascii="Arial" w:hAnsi="Arial" w:cs="Arial"/>
                <w:sz w:val="24"/>
                <w:szCs w:val="24"/>
              </w:rPr>
              <w:t>Treść uwagi/</w:t>
            </w:r>
            <w:r w:rsidR="008847A7" w:rsidRPr="00774576">
              <w:rPr>
                <w:rFonts w:ascii="Arial" w:hAnsi="Arial" w:cs="Arial"/>
                <w:sz w:val="24"/>
                <w:szCs w:val="24"/>
              </w:rPr>
              <w:t>opinii</w:t>
            </w:r>
            <w:r w:rsidR="00A4233A" w:rsidRPr="00774576">
              <w:rPr>
                <w:rFonts w:ascii="Arial" w:hAnsi="Arial" w:cs="Arial"/>
                <w:sz w:val="24"/>
                <w:szCs w:val="24"/>
              </w:rPr>
              <w:t>/</w:t>
            </w:r>
          </w:p>
          <w:p w14:paraId="3F257385" w14:textId="63565391" w:rsidR="00C7279A" w:rsidRPr="00774576" w:rsidRDefault="00A4233A" w:rsidP="00610D6F">
            <w:pPr>
              <w:rPr>
                <w:rFonts w:ascii="Arial" w:hAnsi="Arial" w:cs="Arial"/>
                <w:sz w:val="24"/>
                <w:szCs w:val="24"/>
              </w:rPr>
            </w:pPr>
            <w:r w:rsidRPr="00774576">
              <w:rPr>
                <w:rFonts w:ascii="Arial" w:hAnsi="Arial" w:cs="Arial"/>
                <w:sz w:val="24"/>
                <w:szCs w:val="24"/>
              </w:rPr>
              <w:t>propozycji</w:t>
            </w:r>
          </w:p>
        </w:tc>
        <w:tc>
          <w:tcPr>
            <w:tcW w:w="1701" w:type="dxa"/>
          </w:tcPr>
          <w:p w14:paraId="1ACD7DED" w14:textId="77777777" w:rsidR="00C7279A" w:rsidRPr="00774576" w:rsidRDefault="00C7279A" w:rsidP="00610D6F">
            <w:pPr>
              <w:rPr>
                <w:rFonts w:ascii="Arial" w:hAnsi="Arial" w:cs="Arial"/>
                <w:sz w:val="24"/>
                <w:szCs w:val="24"/>
              </w:rPr>
            </w:pPr>
            <w:r w:rsidRPr="00774576">
              <w:rPr>
                <w:rFonts w:ascii="Arial" w:hAnsi="Arial" w:cs="Arial"/>
                <w:sz w:val="24"/>
                <w:szCs w:val="24"/>
              </w:rPr>
              <w:t>Uzasadnienie</w:t>
            </w:r>
          </w:p>
        </w:tc>
      </w:tr>
      <w:tr w:rsidR="00A4233A" w:rsidRPr="00774576" w14:paraId="31462B4D" w14:textId="77777777" w:rsidTr="00A4233A">
        <w:tc>
          <w:tcPr>
            <w:tcW w:w="625" w:type="dxa"/>
          </w:tcPr>
          <w:p w14:paraId="277F586E" w14:textId="77777777" w:rsidR="00C7279A" w:rsidRPr="00774576" w:rsidRDefault="00C7279A" w:rsidP="00610D6F">
            <w:pPr>
              <w:rPr>
                <w:rFonts w:ascii="Arial" w:hAnsi="Arial" w:cs="Arial"/>
                <w:sz w:val="24"/>
                <w:szCs w:val="24"/>
              </w:rPr>
            </w:pPr>
          </w:p>
        </w:tc>
        <w:tc>
          <w:tcPr>
            <w:tcW w:w="2494" w:type="dxa"/>
          </w:tcPr>
          <w:p w14:paraId="5B7038BE" w14:textId="77777777" w:rsidR="00C7279A" w:rsidRPr="00774576" w:rsidRDefault="00C7279A" w:rsidP="00610D6F">
            <w:pPr>
              <w:rPr>
                <w:rFonts w:ascii="Arial" w:hAnsi="Arial" w:cs="Arial"/>
                <w:sz w:val="24"/>
                <w:szCs w:val="24"/>
              </w:rPr>
            </w:pPr>
          </w:p>
          <w:p w14:paraId="7B3DC77B" w14:textId="77777777" w:rsidR="00C7279A" w:rsidRPr="00774576" w:rsidRDefault="00C7279A" w:rsidP="00610D6F">
            <w:pPr>
              <w:rPr>
                <w:rFonts w:ascii="Arial" w:hAnsi="Arial" w:cs="Arial"/>
                <w:sz w:val="24"/>
                <w:szCs w:val="24"/>
              </w:rPr>
            </w:pPr>
          </w:p>
          <w:p w14:paraId="0C1AC08F" w14:textId="77777777" w:rsidR="00C7279A" w:rsidRPr="00774576" w:rsidRDefault="00C7279A" w:rsidP="00610D6F">
            <w:pPr>
              <w:rPr>
                <w:rFonts w:ascii="Arial" w:hAnsi="Arial" w:cs="Arial"/>
                <w:sz w:val="24"/>
                <w:szCs w:val="24"/>
              </w:rPr>
            </w:pPr>
          </w:p>
          <w:p w14:paraId="7959DFA0" w14:textId="77777777" w:rsidR="00C7279A" w:rsidRPr="00774576" w:rsidRDefault="00C7279A" w:rsidP="00610D6F">
            <w:pPr>
              <w:rPr>
                <w:rFonts w:ascii="Arial" w:hAnsi="Arial" w:cs="Arial"/>
                <w:sz w:val="24"/>
                <w:szCs w:val="24"/>
              </w:rPr>
            </w:pPr>
          </w:p>
          <w:p w14:paraId="07E4E761" w14:textId="77777777" w:rsidR="00C7279A" w:rsidRPr="00774576" w:rsidRDefault="00C7279A" w:rsidP="00610D6F">
            <w:pPr>
              <w:rPr>
                <w:rFonts w:ascii="Arial" w:hAnsi="Arial" w:cs="Arial"/>
                <w:sz w:val="24"/>
                <w:szCs w:val="24"/>
              </w:rPr>
            </w:pPr>
          </w:p>
          <w:p w14:paraId="738D173A" w14:textId="77777777" w:rsidR="00C7279A" w:rsidRPr="00774576" w:rsidRDefault="00C7279A" w:rsidP="00610D6F">
            <w:pPr>
              <w:rPr>
                <w:rFonts w:ascii="Arial" w:hAnsi="Arial" w:cs="Arial"/>
                <w:sz w:val="24"/>
                <w:szCs w:val="24"/>
              </w:rPr>
            </w:pPr>
          </w:p>
          <w:p w14:paraId="06C1059C" w14:textId="77777777" w:rsidR="00C7279A" w:rsidRPr="00774576" w:rsidRDefault="00C7279A" w:rsidP="00610D6F">
            <w:pPr>
              <w:rPr>
                <w:rFonts w:ascii="Arial" w:hAnsi="Arial" w:cs="Arial"/>
                <w:sz w:val="24"/>
                <w:szCs w:val="24"/>
              </w:rPr>
            </w:pPr>
          </w:p>
          <w:p w14:paraId="3600D6C3" w14:textId="77777777" w:rsidR="00C7279A" w:rsidRPr="00774576" w:rsidRDefault="00C7279A" w:rsidP="00610D6F">
            <w:pPr>
              <w:rPr>
                <w:rFonts w:ascii="Arial" w:hAnsi="Arial" w:cs="Arial"/>
                <w:sz w:val="24"/>
                <w:szCs w:val="24"/>
              </w:rPr>
            </w:pPr>
          </w:p>
          <w:p w14:paraId="593BCD4E" w14:textId="77777777" w:rsidR="00C7279A" w:rsidRPr="00774576" w:rsidRDefault="00C7279A" w:rsidP="00610D6F">
            <w:pPr>
              <w:rPr>
                <w:rFonts w:ascii="Arial" w:hAnsi="Arial" w:cs="Arial"/>
                <w:sz w:val="24"/>
                <w:szCs w:val="24"/>
              </w:rPr>
            </w:pPr>
          </w:p>
          <w:p w14:paraId="66401AB3" w14:textId="77777777" w:rsidR="00C7279A" w:rsidRPr="00774576" w:rsidRDefault="00C7279A" w:rsidP="00610D6F">
            <w:pPr>
              <w:rPr>
                <w:rFonts w:ascii="Arial" w:hAnsi="Arial" w:cs="Arial"/>
                <w:sz w:val="24"/>
                <w:szCs w:val="24"/>
              </w:rPr>
            </w:pPr>
          </w:p>
        </w:tc>
        <w:tc>
          <w:tcPr>
            <w:tcW w:w="2693" w:type="dxa"/>
          </w:tcPr>
          <w:p w14:paraId="444D3E69" w14:textId="77777777" w:rsidR="00C7279A" w:rsidRPr="00774576" w:rsidRDefault="00C7279A" w:rsidP="00610D6F">
            <w:pPr>
              <w:rPr>
                <w:rFonts w:ascii="Arial" w:hAnsi="Arial" w:cs="Arial"/>
                <w:sz w:val="24"/>
                <w:szCs w:val="24"/>
              </w:rPr>
            </w:pPr>
          </w:p>
        </w:tc>
        <w:tc>
          <w:tcPr>
            <w:tcW w:w="2410" w:type="dxa"/>
          </w:tcPr>
          <w:p w14:paraId="626025DF" w14:textId="77777777" w:rsidR="00C7279A" w:rsidRPr="00774576" w:rsidRDefault="00C7279A" w:rsidP="00610D6F">
            <w:pPr>
              <w:rPr>
                <w:rFonts w:ascii="Arial" w:hAnsi="Arial" w:cs="Arial"/>
                <w:sz w:val="24"/>
                <w:szCs w:val="24"/>
              </w:rPr>
            </w:pPr>
          </w:p>
        </w:tc>
        <w:tc>
          <w:tcPr>
            <w:tcW w:w="1701" w:type="dxa"/>
          </w:tcPr>
          <w:p w14:paraId="1D99D326" w14:textId="77777777" w:rsidR="00C7279A" w:rsidRPr="00774576" w:rsidRDefault="00C7279A" w:rsidP="00610D6F">
            <w:pPr>
              <w:rPr>
                <w:rFonts w:ascii="Arial" w:hAnsi="Arial" w:cs="Arial"/>
                <w:sz w:val="24"/>
                <w:szCs w:val="24"/>
              </w:rPr>
            </w:pPr>
          </w:p>
        </w:tc>
      </w:tr>
    </w:tbl>
    <w:p w14:paraId="6BF80249" w14:textId="77777777" w:rsidR="00C7279A" w:rsidRPr="00774576" w:rsidRDefault="00C7279A" w:rsidP="00610D6F">
      <w:pPr>
        <w:spacing w:after="0" w:line="240" w:lineRule="auto"/>
        <w:rPr>
          <w:rFonts w:ascii="Arial" w:hAnsi="Arial" w:cs="Arial"/>
          <w:sz w:val="24"/>
          <w:szCs w:val="24"/>
        </w:rPr>
      </w:pPr>
    </w:p>
    <w:p w14:paraId="247C9824" w14:textId="422CD89B" w:rsidR="00C7279A" w:rsidRPr="00774576" w:rsidRDefault="00C7279A" w:rsidP="00610D6F">
      <w:pPr>
        <w:spacing w:after="0" w:line="240" w:lineRule="auto"/>
        <w:rPr>
          <w:rFonts w:ascii="Arial" w:hAnsi="Arial" w:cs="Arial"/>
          <w:sz w:val="24"/>
          <w:szCs w:val="24"/>
        </w:rPr>
      </w:pPr>
      <w:r w:rsidRPr="00610D6F">
        <w:rPr>
          <w:rFonts w:ascii="Arial" w:hAnsi="Arial" w:cs="Arial"/>
          <w:sz w:val="24"/>
          <w:szCs w:val="24"/>
        </w:rPr>
        <w:t>Część II – klauzula informacyjna w związku z przetwarzaniem danych osobowych osoby, której dotyczą dane</w:t>
      </w:r>
      <w:r w:rsidR="007D4661" w:rsidRPr="00610D6F">
        <w:rPr>
          <w:rFonts w:ascii="Arial" w:hAnsi="Arial" w:cs="Arial"/>
          <w:sz w:val="24"/>
          <w:szCs w:val="24"/>
        </w:rPr>
        <w:t>:</w:t>
      </w:r>
    </w:p>
    <w:p w14:paraId="1D8FF06C" w14:textId="77777777" w:rsidR="00774576" w:rsidRPr="00774576" w:rsidRDefault="00774576" w:rsidP="00610D6F">
      <w:pPr>
        <w:spacing w:after="0" w:line="240" w:lineRule="auto"/>
        <w:rPr>
          <w:rFonts w:ascii="Arial" w:hAnsi="Arial" w:cs="Arial"/>
          <w:sz w:val="24"/>
          <w:szCs w:val="24"/>
        </w:rPr>
      </w:pPr>
    </w:p>
    <w:p w14:paraId="49148661" w14:textId="77777777" w:rsidR="00774576" w:rsidRPr="00774576" w:rsidRDefault="00774576" w:rsidP="00610D6F">
      <w:pPr>
        <w:pStyle w:val="NormalnyWeb"/>
        <w:spacing w:after="0" w:afterAutospacing="0" w:line="360" w:lineRule="auto"/>
        <w:rPr>
          <w:rFonts w:ascii="Arial" w:hAnsi="Arial" w:cs="Arial"/>
          <w:color w:val="000000"/>
        </w:rPr>
      </w:pPr>
      <w:r w:rsidRPr="00774576">
        <w:rPr>
          <w:rFonts w:ascii="Arial" w:hAnsi="Arial" w:cs="Arial"/>
          <w:color w:val="000000"/>
        </w:rPr>
        <w:t>Informacje dotyczące przetwarzania danych osobowych w procesie konsultacji społecznych</w:t>
      </w:r>
    </w:p>
    <w:p w14:paraId="33741F51" w14:textId="77777777" w:rsidR="00774576" w:rsidRPr="00774576" w:rsidRDefault="00774576" w:rsidP="00610D6F">
      <w:pPr>
        <w:pStyle w:val="NormalnyWeb"/>
        <w:spacing w:after="0" w:afterAutospacing="0" w:line="360" w:lineRule="auto"/>
        <w:rPr>
          <w:rFonts w:ascii="Arial" w:hAnsi="Arial" w:cs="Arial"/>
          <w:color w:val="000000"/>
        </w:rPr>
      </w:pPr>
      <w:r w:rsidRPr="00774576">
        <w:rPr>
          <w:rFonts w:ascii="Arial" w:hAnsi="Arial" w:cs="Arial"/>
          <w:color w:val="000000"/>
        </w:rPr>
        <w:t>„STRATEGIA ROZWOJU GMINY RADZYŃ CHEŁMIŃSKI NA LATA 2025-2035”</w:t>
      </w:r>
    </w:p>
    <w:p w14:paraId="08E2255F"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 xml:space="preserve">Administrator Państwa danych, który jest zobowiązany do tego, aby w zgodzie z art.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str. 1; sprostowania: Dz. Urz. UE. L. z 2018 r. Nr 127, str. 2; Dz. Urz. UE. L z 2021 r. Nr 74, str. 35) – zwanego dalej jako RODO, udzielić Państwu wszelkich informacji, o zasadach przetwarzania danych oraz o przysługujących </w:t>
      </w:r>
      <w:r w:rsidRPr="00774576">
        <w:rPr>
          <w:rFonts w:ascii="Arial" w:hAnsi="Arial" w:cs="Arial"/>
          <w:color w:val="000000"/>
        </w:rPr>
        <w:lastRenderedPageBreak/>
        <w:t>Państwu prawach w związku z realizacją wymogów określonych w art. 13 ust. 1 i 2 RODO.</w:t>
      </w:r>
    </w:p>
    <w:p w14:paraId="66C050CD"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1. Administratorem Państwa danych osobowych przetwarzanych w Urzędzie Miasta i Gminy w Radzyniu Chełmińskim jest Burmistrz Miasta i Gminy Radzyń Chełmiński, z siedzibą w Radzyniu Chełmińskim. Kontaktować się z administratorem można w następujący sposób:</w:t>
      </w:r>
    </w:p>
    <w:p w14:paraId="7AE8B783"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a) listownie: Plac Towarzystwa Jaszczurczego 9, 87-220 Radzyń Chełmiński;</w:t>
      </w:r>
    </w:p>
    <w:p w14:paraId="4CD52422"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b) telefonicznie: +48 (56) 688 60 01, +48 (56) 688 60 87, +48 (56) 688 60 10; c) e-mail: urzad@radzynchelminski.eu;</w:t>
      </w:r>
    </w:p>
    <w:p w14:paraId="27D81CD2"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d) adres ESP nazwa skrytki: /UMiGRadzynCh/SkrytkaESP;</w:t>
      </w:r>
    </w:p>
    <w:p w14:paraId="28D6706B"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e) adres e-Doręczeń: AE:PL-78498-36977-HWVSG-20.</w:t>
      </w:r>
    </w:p>
    <w:p w14:paraId="45A38154"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2. Administrator wyznaczył Inspektora Ochrony Danych, z którym można kontaktować się we wszystkich sprawach związanych z przetwarzaniem danych osobowych oraz korzystania z praw związanych z przetwarzaniem danych e-mail: iodo@radzynchelminski.eu oraz pisemnie na adres administratora.</w:t>
      </w:r>
    </w:p>
    <w:p w14:paraId="2CA53FCB" w14:textId="77777777" w:rsidR="00774576" w:rsidRPr="00774576" w:rsidRDefault="00774576" w:rsidP="00750AA0">
      <w:pPr>
        <w:pStyle w:val="NormalnyWeb"/>
        <w:spacing w:after="0" w:afterAutospacing="0" w:line="276" w:lineRule="auto"/>
        <w:rPr>
          <w:rFonts w:ascii="Arial" w:hAnsi="Arial" w:cs="Arial"/>
          <w:color w:val="000000"/>
        </w:rPr>
      </w:pPr>
      <w:r w:rsidRPr="00774576">
        <w:rPr>
          <w:rFonts w:ascii="Arial" w:hAnsi="Arial" w:cs="Arial"/>
          <w:color w:val="000000"/>
        </w:rPr>
        <w:t>3. Państwa dane osobowe będą przetwarzane w celu wypełnienia obowiązku prawnego ciążącego na Administratorze, wynikającego z przepisów art. 6 ustawy z dnia 6 grudnia 2006 r. o zasadach prowadzenia polityki rozwoju w związku z art. 10f ustawy z dnia 8 marca 1990 r. o samorządzie gminnym oraz w związku z przesłanką z art. 6 ust. 1 lit. c i e RODO. Konsultacje społeczne zostaną przeprowadzone w sprawie „Strategii rozwoju Gminy Radzyń Chełmiński na lata 2025-2035”.</w:t>
      </w:r>
    </w:p>
    <w:p w14:paraId="3C4FFBCF" w14:textId="69DE0045" w:rsidR="006815DD" w:rsidRDefault="00774576" w:rsidP="00750AA0">
      <w:pPr>
        <w:pStyle w:val="NormalnyWeb"/>
        <w:spacing w:after="0" w:afterAutospacing="0" w:line="276" w:lineRule="auto"/>
        <w:rPr>
          <w:rFonts w:ascii="Arial" w:hAnsi="Arial" w:cs="Arial"/>
          <w:color w:val="000000"/>
        </w:rPr>
      </w:pPr>
      <w:r w:rsidRPr="00774576">
        <w:rPr>
          <w:rFonts w:ascii="Arial" w:hAnsi="Arial" w:cs="Arial"/>
          <w:color w:val="000000"/>
        </w:rPr>
        <w:t>4. Odbiorcami Państwa danych osobowych będą wyłącznie podmioty uprawnione na podstawie przepisów prawa oraz podmioty, którym Urząd może ujawnić Państwa dane osobowe. Należą do nich: podmioty zewnętrzne wspierające Administratora danych w świadczeniu usług drogą elektroniczną (świadczące usługi informatyczne) oraz podmioty wykonujące dokumentacje projektowe.</w:t>
      </w:r>
    </w:p>
    <w:p w14:paraId="6A93D43C" w14:textId="77777777" w:rsidR="006815DD" w:rsidRPr="00774576" w:rsidRDefault="006815DD" w:rsidP="006815DD">
      <w:pPr>
        <w:pStyle w:val="NormalnyWeb"/>
        <w:spacing w:before="0" w:beforeAutospacing="0" w:after="0" w:afterAutospacing="0"/>
        <w:rPr>
          <w:rFonts w:ascii="Arial" w:hAnsi="Arial" w:cs="Arial"/>
          <w:color w:val="000000"/>
        </w:rPr>
      </w:pPr>
    </w:p>
    <w:p w14:paraId="73D69A1C" w14:textId="77777777" w:rsidR="00774576" w:rsidRPr="00774576" w:rsidRDefault="00774576" w:rsidP="006815DD">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5. Państwa dane osobowe będą przetwarzane wieczyście (kategoria archiwalna akt A).</w:t>
      </w:r>
    </w:p>
    <w:p w14:paraId="0AE321AE" w14:textId="77777777" w:rsidR="00774576" w:rsidRPr="00774576" w:rsidRDefault="00774576" w:rsidP="006815DD">
      <w:pPr>
        <w:pStyle w:val="NormalnyWeb"/>
        <w:spacing w:before="0" w:beforeAutospacing="0" w:after="0" w:afterAutospacing="0"/>
        <w:rPr>
          <w:rFonts w:ascii="Arial" w:hAnsi="Arial" w:cs="Arial"/>
          <w:color w:val="000000"/>
        </w:rPr>
      </w:pPr>
      <w:r w:rsidRPr="00774576">
        <w:rPr>
          <w:rFonts w:ascii="Arial" w:hAnsi="Arial" w:cs="Arial"/>
          <w:color w:val="000000"/>
        </w:rPr>
        <w:t>6. Prawa osoby, której dane są przetwarzane.</w:t>
      </w:r>
    </w:p>
    <w:p w14:paraId="468FCD47" w14:textId="77777777" w:rsidR="00774576" w:rsidRPr="00774576" w:rsidRDefault="00774576" w:rsidP="006815DD">
      <w:pPr>
        <w:pStyle w:val="NormalnyWeb"/>
        <w:spacing w:after="0" w:afterAutospacing="0"/>
        <w:rPr>
          <w:rFonts w:ascii="Arial" w:hAnsi="Arial" w:cs="Arial"/>
          <w:color w:val="000000"/>
        </w:rPr>
      </w:pPr>
      <w:r w:rsidRPr="00774576">
        <w:rPr>
          <w:rFonts w:ascii="Arial" w:hAnsi="Arial" w:cs="Arial"/>
          <w:color w:val="000000"/>
        </w:rPr>
        <w:t>a) Posiadają Państwo:</w:t>
      </w:r>
    </w:p>
    <w:p w14:paraId="15C2F80F" w14:textId="77777777" w:rsidR="00774576" w:rsidRPr="00774576" w:rsidRDefault="00774576" w:rsidP="006815DD">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 na podstawie art. 15 RODO prawo dostępu do swoich danych osobowych oraz na Państwa wniosek administrator dostarczy kopię danych osobowych podlegających przetwarzaniu, przy czym za wszelkie kolejne kopie, o które się Państwo zwrócicie administrator może pobrać opłatę w rozsądnej wysokości wynikającej z kosztów administracyjnych;</w:t>
      </w:r>
    </w:p>
    <w:p w14:paraId="73B31410" w14:textId="77777777" w:rsidR="00774576" w:rsidRPr="00774576" w:rsidRDefault="00774576" w:rsidP="006815DD">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 na podstawie art. 16 RODO prawo do sprostowania swoich danych osobowych;</w:t>
      </w:r>
    </w:p>
    <w:p w14:paraId="37D8DD26" w14:textId="77777777" w:rsidR="006815DD" w:rsidRDefault="00774576" w:rsidP="006815DD">
      <w:pPr>
        <w:pStyle w:val="NormalnyWeb"/>
        <w:spacing w:before="0" w:beforeAutospacing="0" w:after="0" w:afterAutospacing="0"/>
        <w:rPr>
          <w:rFonts w:ascii="Arial" w:hAnsi="Arial" w:cs="Arial"/>
          <w:color w:val="000000"/>
        </w:rPr>
      </w:pPr>
      <w:r w:rsidRPr="00774576">
        <w:rPr>
          <w:rFonts w:ascii="Arial" w:hAnsi="Arial" w:cs="Arial"/>
          <w:color w:val="000000"/>
        </w:rPr>
        <w:t>− na podstawie art. 17 RODO prawo do usunięcia danych osobowych;</w:t>
      </w:r>
    </w:p>
    <w:p w14:paraId="7BD98F33" w14:textId="77777777" w:rsidR="006815DD" w:rsidRDefault="006815DD" w:rsidP="006815DD">
      <w:pPr>
        <w:pStyle w:val="NormalnyWeb"/>
        <w:spacing w:before="0" w:beforeAutospacing="0" w:after="0" w:afterAutospacing="0"/>
        <w:rPr>
          <w:rFonts w:ascii="Arial" w:hAnsi="Arial" w:cs="Arial"/>
          <w:color w:val="000000"/>
        </w:rPr>
      </w:pPr>
      <w:r>
        <w:rPr>
          <w:rFonts w:ascii="Arial" w:hAnsi="Arial" w:cs="Arial"/>
          <w:color w:val="000000"/>
        </w:rPr>
        <w:t xml:space="preserve">-   </w:t>
      </w:r>
      <w:r w:rsidR="00774576" w:rsidRPr="00774576">
        <w:rPr>
          <w:rFonts w:ascii="Arial" w:hAnsi="Arial" w:cs="Arial"/>
          <w:color w:val="000000"/>
        </w:rPr>
        <w:t>na podstawie art. 18 RODO prawo żądania od Administratora ograniczenia przetwarzania danych osobowych z zastrzeżeniem przypadków, o których mowa w art. 18 ust. 2 RODO</w:t>
      </w:r>
      <w:r>
        <w:rPr>
          <w:rFonts w:ascii="Arial" w:hAnsi="Arial" w:cs="Arial"/>
          <w:color w:val="000000"/>
        </w:rPr>
        <w:t>:</w:t>
      </w:r>
    </w:p>
    <w:p w14:paraId="5516AA87" w14:textId="77777777" w:rsidR="006815DD" w:rsidRDefault="006815DD" w:rsidP="006815DD">
      <w:pPr>
        <w:pStyle w:val="NormalnyWeb"/>
        <w:spacing w:before="0" w:beforeAutospacing="0" w:after="0" w:afterAutospacing="0"/>
        <w:rPr>
          <w:rFonts w:ascii="Arial" w:hAnsi="Arial" w:cs="Arial"/>
          <w:color w:val="000000"/>
        </w:rPr>
      </w:pPr>
      <w:r>
        <w:rPr>
          <w:rFonts w:ascii="Arial" w:hAnsi="Arial" w:cs="Arial"/>
          <w:color w:val="000000"/>
        </w:rPr>
        <w:lastRenderedPageBreak/>
        <w:t>-</w:t>
      </w:r>
      <w:r w:rsidR="00774576" w:rsidRPr="00774576">
        <w:rPr>
          <w:rFonts w:ascii="Arial" w:hAnsi="Arial" w:cs="Arial"/>
          <w:color w:val="000000"/>
        </w:rPr>
        <w:t xml:space="preserve"> na podstawie art. 21 RODO w odniesieniu do celu określonego w punkcie 3 prawo sprzeciwu;</w:t>
      </w:r>
    </w:p>
    <w:p w14:paraId="53AC3834" w14:textId="43A5BDAA" w:rsidR="00774576" w:rsidRPr="00774576" w:rsidRDefault="006815DD" w:rsidP="006815DD">
      <w:pPr>
        <w:pStyle w:val="NormalnyWeb"/>
        <w:spacing w:before="0" w:beforeAutospacing="0" w:after="0" w:afterAutospacing="0"/>
        <w:rPr>
          <w:rFonts w:ascii="Arial" w:hAnsi="Arial" w:cs="Arial"/>
          <w:color w:val="000000"/>
        </w:rPr>
      </w:pPr>
      <w:r>
        <w:rPr>
          <w:rFonts w:ascii="Arial" w:hAnsi="Arial" w:cs="Arial"/>
          <w:color w:val="000000"/>
        </w:rPr>
        <w:t xml:space="preserve">- </w:t>
      </w:r>
      <w:r w:rsidR="00774576" w:rsidRPr="00774576">
        <w:rPr>
          <w:rFonts w:ascii="Arial" w:hAnsi="Arial" w:cs="Arial"/>
          <w:color w:val="000000"/>
        </w:rPr>
        <w:t>prawo do wniesienia skargi do Prezesa Urzędu Ochrony Danych Osobowych, gdy uznają Państwo, że przetwarzanie przez Administratora danych osobowych dotyczących Państwa narusza przepisy RODO. Adres PUODO, ul. Stanisława Moniuszki 1A, 00-014 Warszawa, telefon: 22 531 03 00, ePUAP: UODO/SkrytkaESP,</w:t>
      </w:r>
    </w:p>
    <w:p w14:paraId="10F50101" w14:textId="77777777" w:rsidR="00774576" w:rsidRPr="00774576" w:rsidRDefault="00774576" w:rsidP="00750AA0">
      <w:pPr>
        <w:pStyle w:val="NormalnyWeb"/>
        <w:spacing w:after="0" w:afterAutospacing="0" w:line="276" w:lineRule="auto"/>
        <w:rPr>
          <w:rFonts w:ascii="Arial" w:hAnsi="Arial" w:cs="Arial"/>
          <w:color w:val="000000"/>
        </w:rPr>
      </w:pPr>
      <w:r w:rsidRPr="00774576">
        <w:rPr>
          <w:rFonts w:ascii="Arial" w:hAnsi="Arial" w:cs="Arial"/>
          <w:color w:val="000000"/>
        </w:rPr>
        <w:t>b) Nie przysługuje Państwu:</w:t>
      </w:r>
    </w:p>
    <w:p w14:paraId="22343C3C" w14:textId="77777777" w:rsidR="00774576" w:rsidRPr="00774576" w:rsidRDefault="00774576" w:rsidP="00750AA0">
      <w:pPr>
        <w:pStyle w:val="NormalnyWeb"/>
        <w:spacing w:before="0" w:beforeAutospacing="0" w:after="0" w:afterAutospacing="0" w:line="276" w:lineRule="auto"/>
        <w:rPr>
          <w:rFonts w:ascii="Arial" w:hAnsi="Arial" w:cs="Arial"/>
          <w:color w:val="000000"/>
        </w:rPr>
      </w:pPr>
      <w:r w:rsidRPr="00774576">
        <w:rPr>
          <w:rFonts w:ascii="Arial" w:hAnsi="Arial" w:cs="Arial"/>
          <w:color w:val="000000"/>
        </w:rPr>
        <w:t>− w związku z art. 17 ust. 3 lit. b, d lub e RODO prawo do usunięcia danych osobowych;</w:t>
      </w:r>
    </w:p>
    <w:p w14:paraId="5AD5B199" w14:textId="77777777" w:rsidR="006815DD" w:rsidRDefault="00774576" w:rsidP="006815DD">
      <w:pPr>
        <w:pStyle w:val="NormalnyWeb"/>
        <w:spacing w:before="0" w:beforeAutospacing="0" w:after="0" w:afterAutospacing="0"/>
        <w:rPr>
          <w:rFonts w:ascii="Arial" w:hAnsi="Arial" w:cs="Arial"/>
          <w:color w:val="000000"/>
        </w:rPr>
      </w:pPr>
      <w:r w:rsidRPr="00774576">
        <w:rPr>
          <w:rFonts w:ascii="Arial" w:hAnsi="Arial" w:cs="Arial"/>
          <w:color w:val="000000"/>
        </w:rPr>
        <w:t>− prawo do przenoszenia danych osobowych, o którym mowa w art. 20 RODO;</w:t>
      </w:r>
    </w:p>
    <w:p w14:paraId="5E871ECF" w14:textId="0F58D1E1" w:rsidR="00774576" w:rsidRPr="00774576" w:rsidRDefault="006815DD" w:rsidP="006815DD">
      <w:pPr>
        <w:pStyle w:val="NormalnyWeb"/>
        <w:spacing w:before="0" w:beforeAutospacing="0" w:after="0" w:afterAutospacing="0"/>
        <w:rPr>
          <w:rFonts w:ascii="Arial" w:hAnsi="Arial" w:cs="Arial"/>
          <w:color w:val="000000"/>
        </w:rPr>
      </w:pPr>
      <w:r>
        <w:rPr>
          <w:rFonts w:ascii="Arial" w:hAnsi="Arial" w:cs="Arial"/>
          <w:color w:val="000000"/>
        </w:rPr>
        <w:t xml:space="preserve">-  </w:t>
      </w:r>
      <w:r w:rsidR="00774576" w:rsidRPr="00774576">
        <w:rPr>
          <w:rFonts w:ascii="Arial" w:hAnsi="Arial" w:cs="Arial"/>
          <w:color w:val="000000"/>
        </w:rPr>
        <w:t>na podstawie art. 21 RODO w odniesieniu do celu określonego w punkcie 3 prawo sprzeciwu, wobec przetwarzania danych osobowych, gdyż przesłanką przetwarzania Państwa danych osobowych jest art. 6 ust. 1 lit. c RODO.</w:t>
      </w:r>
    </w:p>
    <w:p w14:paraId="00B5D467" w14:textId="77777777" w:rsidR="00774576" w:rsidRPr="00774576" w:rsidRDefault="00774576" w:rsidP="00750AA0">
      <w:pPr>
        <w:pStyle w:val="NormalnyWeb"/>
        <w:spacing w:after="0" w:afterAutospacing="0" w:line="276" w:lineRule="auto"/>
        <w:rPr>
          <w:rFonts w:ascii="Arial" w:hAnsi="Arial" w:cs="Arial"/>
          <w:color w:val="000000"/>
        </w:rPr>
      </w:pPr>
      <w:r w:rsidRPr="00774576">
        <w:rPr>
          <w:rFonts w:ascii="Arial" w:hAnsi="Arial" w:cs="Arial"/>
          <w:color w:val="000000"/>
        </w:rPr>
        <w:t>7. Podanie przez Państwa danych jest dobrowolne. Jednak skutkiem ich niepodania będzie odmowa wzięcia udziału w konsultacjach społecznych.</w:t>
      </w:r>
    </w:p>
    <w:p w14:paraId="5AA227CB" w14:textId="77777777" w:rsidR="00774576" w:rsidRPr="00774576" w:rsidRDefault="00774576" w:rsidP="00750AA0">
      <w:pPr>
        <w:pStyle w:val="NormalnyWeb"/>
        <w:spacing w:after="0" w:afterAutospacing="0" w:line="276" w:lineRule="auto"/>
        <w:rPr>
          <w:rFonts w:ascii="Arial" w:hAnsi="Arial" w:cs="Arial"/>
          <w:color w:val="000000"/>
        </w:rPr>
      </w:pPr>
      <w:r w:rsidRPr="00774576">
        <w:rPr>
          <w:rFonts w:ascii="Arial" w:hAnsi="Arial" w:cs="Arial"/>
          <w:color w:val="000000"/>
        </w:rPr>
        <w:t>8. Dane pozyskane od Państwa nie będą przetwarzane w sposób zautomatyzowany, a także nie będą poddawane procesowi profilowania.</w:t>
      </w:r>
    </w:p>
    <w:p w14:paraId="4A73C120" w14:textId="77777777" w:rsidR="00774576" w:rsidRPr="00774576" w:rsidRDefault="00774576" w:rsidP="00750AA0">
      <w:pPr>
        <w:spacing w:after="0" w:line="276" w:lineRule="auto"/>
        <w:rPr>
          <w:rFonts w:ascii="Arial" w:hAnsi="Arial" w:cs="Arial"/>
          <w:sz w:val="24"/>
          <w:szCs w:val="24"/>
        </w:rPr>
      </w:pPr>
    </w:p>
    <w:p w14:paraId="0D4BC307" w14:textId="77777777" w:rsidR="007D4661" w:rsidRDefault="007D4661" w:rsidP="00750AA0">
      <w:pPr>
        <w:spacing w:line="276" w:lineRule="auto"/>
        <w:rPr>
          <w:rFonts w:ascii="Arial" w:hAnsi="Arial" w:cs="Arial"/>
          <w:sz w:val="24"/>
          <w:szCs w:val="24"/>
        </w:rPr>
      </w:pPr>
    </w:p>
    <w:p w14:paraId="580A94F3" w14:textId="77777777" w:rsidR="007D4661" w:rsidRPr="00A4233A" w:rsidRDefault="007D4661" w:rsidP="00750AA0">
      <w:pPr>
        <w:spacing w:line="276" w:lineRule="auto"/>
        <w:rPr>
          <w:rFonts w:ascii="Arial" w:hAnsi="Arial" w:cs="Arial"/>
          <w:sz w:val="24"/>
          <w:szCs w:val="24"/>
        </w:rPr>
      </w:pPr>
    </w:p>
    <w:p w14:paraId="5AE56D06" w14:textId="37B8A8B4" w:rsidR="00C7279A" w:rsidRPr="00A4233A" w:rsidRDefault="00C7279A" w:rsidP="00C7279A">
      <w:pPr>
        <w:rPr>
          <w:rFonts w:ascii="Arial" w:hAnsi="Arial" w:cs="Arial"/>
        </w:rPr>
      </w:pPr>
    </w:p>
    <w:p w14:paraId="78122A1E" w14:textId="77777777" w:rsidR="00FE2593" w:rsidRDefault="00FE2593"/>
    <w:sectPr w:rsidR="00FE2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653A2"/>
    <w:multiLevelType w:val="hybridMultilevel"/>
    <w:tmpl w:val="8D7099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246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9A"/>
    <w:rsid w:val="000A7115"/>
    <w:rsid w:val="00111AE1"/>
    <w:rsid w:val="00235ABE"/>
    <w:rsid w:val="002D1221"/>
    <w:rsid w:val="00610D6F"/>
    <w:rsid w:val="006815DD"/>
    <w:rsid w:val="00744278"/>
    <w:rsid w:val="00750AA0"/>
    <w:rsid w:val="00774576"/>
    <w:rsid w:val="007D4661"/>
    <w:rsid w:val="008847A7"/>
    <w:rsid w:val="00915763"/>
    <w:rsid w:val="00A4233A"/>
    <w:rsid w:val="00A672C5"/>
    <w:rsid w:val="00BD4539"/>
    <w:rsid w:val="00C7279A"/>
    <w:rsid w:val="00CC1743"/>
    <w:rsid w:val="00D56F89"/>
    <w:rsid w:val="00E30AE4"/>
    <w:rsid w:val="00FC7F8F"/>
    <w:rsid w:val="00FD6CF5"/>
    <w:rsid w:val="00FE2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CA7"/>
  <w15:chartTrackingRefBased/>
  <w15:docId w15:val="{CF212C16-ADB7-4893-9E3F-3CBB146F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27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279A"/>
    <w:pPr>
      <w:ind w:left="720"/>
      <w:contextualSpacing/>
    </w:pPr>
  </w:style>
  <w:style w:type="table" w:styleId="Tabela-Siatka">
    <w:name w:val="Table Grid"/>
    <w:basedOn w:val="Standardowy"/>
    <w:uiPriority w:val="39"/>
    <w:rsid w:val="00C7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7457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705</Words>
  <Characters>4234</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Podlaska-Krzywiec</dc:creator>
  <cp:keywords/>
  <dc:description/>
  <cp:lastModifiedBy>Lidia Szarafińska</cp:lastModifiedBy>
  <cp:revision>11</cp:revision>
  <dcterms:created xsi:type="dcterms:W3CDTF">2025-11-25T05:20:00Z</dcterms:created>
  <dcterms:modified xsi:type="dcterms:W3CDTF">2026-01-14T09:42:00Z</dcterms:modified>
</cp:coreProperties>
</file>