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88A6" w14:textId="77777777" w:rsidR="00074B67" w:rsidRDefault="00074B67" w:rsidP="00074B67">
      <w:pPr>
        <w:jc w:val="center"/>
      </w:pPr>
      <w:r>
        <w:rPr>
          <w:b/>
          <w:sz w:val="56"/>
          <w:szCs w:val="56"/>
        </w:rPr>
        <w:t xml:space="preserve">Analiza stanu gospodarki odpadami komunalnymi na terenie </w:t>
      </w:r>
    </w:p>
    <w:p w14:paraId="06F1EF32" w14:textId="77777777" w:rsidR="00074B67" w:rsidRDefault="00074B67" w:rsidP="00074B67">
      <w:pPr>
        <w:jc w:val="center"/>
      </w:pPr>
      <w:r>
        <w:rPr>
          <w:b/>
          <w:sz w:val="56"/>
          <w:szCs w:val="56"/>
        </w:rPr>
        <w:t>Miasta i Gminy Radzyń Chełmiński</w:t>
      </w:r>
    </w:p>
    <w:p w14:paraId="0A720F0F" w14:textId="736E7684" w:rsidR="00074B67" w:rsidRDefault="00074B67" w:rsidP="00074B67">
      <w:pPr>
        <w:jc w:val="center"/>
      </w:pPr>
      <w:r>
        <w:rPr>
          <w:b/>
          <w:sz w:val="56"/>
          <w:szCs w:val="56"/>
        </w:rPr>
        <w:t>za 2025 rok</w:t>
      </w:r>
    </w:p>
    <w:p w14:paraId="54B86746" w14:textId="77777777" w:rsidR="00074B67" w:rsidRDefault="00074B67" w:rsidP="00074B67">
      <w:pPr>
        <w:jc w:val="center"/>
      </w:pPr>
      <w:r>
        <w:rPr>
          <w:noProof/>
        </w:rPr>
        <w:drawing>
          <wp:inline distT="0" distB="0" distL="0" distR="0" wp14:anchorId="22098405" wp14:editId="621A71DB">
            <wp:extent cx="4832347" cy="5600699"/>
            <wp:effectExtent l="0" t="0" r="6353" b="1"/>
            <wp:docPr id="57360378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347" cy="56006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5EC471" w14:textId="77777777" w:rsidR="00074B67" w:rsidRDefault="00074B67" w:rsidP="00074B67"/>
    <w:p w14:paraId="6BA2FEFC" w14:textId="77777777" w:rsidR="00074B67" w:rsidRDefault="00074B67" w:rsidP="00074B67"/>
    <w:p w14:paraId="671D04E0" w14:textId="7F591629" w:rsidR="00074B67" w:rsidRDefault="00074B67" w:rsidP="00074B67">
      <w:pPr>
        <w:jc w:val="center"/>
      </w:pPr>
      <w:r>
        <w:t>Radzyń Chełmiński, kwiecień 2025 r.</w:t>
      </w:r>
    </w:p>
    <w:p w14:paraId="5F5104FA" w14:textId="77777777" w:rsidR="00074B67" w:rsidRDefault="00074B67" w:rsidP="00074B67">
      <w:r>
        <w:rPr>
          <w:b/>
          <w:sz w:val="28"/>
          <w:szCs w:val="28"/>
        </w:rPr>
        <w:lastRenderedPageBreak/>
        <w:t>1. Wstęp</w:t>
      </w:r>
    </w:p>
    <w:p w14:paraId="4238D179" w14:textId="2EA7CDDB" w:rsidR="00074B67" w:rsidRDefault="00074B67" w:rsidP="00074B67">
      <w:r>
        <w:tab/>
        <w:t xml:space="preserve">Zgodnie z art.3 ust. 2 pkt </w:t>
      </w:r>
      <w:r w:rsidR="001F56BB">
        <w:t>10 oraz</w:t>
      </w:r>
      <w:r>
        <w:t xml:space="preserve"> art. 9tb ustawy z dnia 13 września 1996 r. </w:t>
      </w:r>
      <w:r>
        <w:br/>
        <w:t>o utrzymaniu czystości i porządku w gminach (</w:t>
      </w:r>
      <w:proofErr w:type="spellStart"/>
      <w:r>
        <w:t>t.j</w:t>
      </w:r>
      <w:proofErr w:type="spellEnd"/>
      <w:r>
        <w:t>. Dz. U. z 202</w:t>
      </w:r>
      <w:r w:rsidR="008473D3">
        <w:t>5</w:t>
      </w:r>
      <w:r>
        <w:t xml:space="preserve"> r. poz. </w:t>
      </w:r>
      <w:r w:rsidR="00EC3990">
        <w:t>733</w:t>
      </w:r>
      <w:r>
        <w:t xml:space="preserve">) jednym </w:t>
      </w:r>
      <w:r>
        <w:br/>
        <w:t>z zadań gminy jest dokonanie corocznej analizy stanu gospodarki odpadami komunalnymi.</w:t>
      </w:r>
    </w:p>
    <w:p w14:paraId="18C8E2F4" w14:textId="77777777" w:rsidR="00074B67" w:rsidRDefault="00074B67" w:rsidP="00074B67">
      <w:r>
        <w:tab/>
        <w:t xml:space="preserve">Analiza sporządzona jest w celu weryfikacji możliwości technicznych </w:t>
      </w:r>
      <w:r>
        <w:br/>
        <w:t xml:space="preserve">i organizacyjnych gminy w zakresie gospodarowania odpadami komunalnymi. </w:t>
      </w:r>
    </w:p>
    <w:p w14:paraId="6DB775DE" w14:textId="77777777" w:rsidR="00074B67" w:rsidRDefault="00074B67" w:rsidP="00074B67">
      <w:r>
        <w:tab/>
        <w:t xml:space="preserve">Dokument ten zawiera informacje o podmiotach odbierających odpady komunalne </w:t>
      </w:r>
      <w:r>
        <w:br/>
        <w:t xml:space="preserve">od właścicieli nieruchomości, liczbie mieszkańców, liczbie właścicieli nieruchomości, którzy </w:t>
      </w:r>
      <w:r>
        <w:rPr>
          <w:color w:val="000000"/>
        </w:rPr>
        <w:t>nie</w:t>
      </w:r>
      <w:r>
        <w:rPr>
          <w:color w:val="FF0000"/>
        </w:rPr>
        <w:t xml:space="preserve"> </w:t>
      </w:r>
      <w:r>
        <w:t>wykonują obowiązków określonych w ustawie, a także ilości odpadów komunalnych wytwarzanych na terenie gminy.</w:t>
      </w:r>
    </w:p>
    <w:p w14:paraId="3231AD93" w14:textId="35A1D798" w:rsidR="00074B67" w:rsidRDefault="00074B67" w:rsidP="00074B67">
      <w:r>
        <w:tab/>
        <w:t>Niniejsza analiza dotyczy obowiązku odbierania i zagospodarowania odpadów komunalnych od właścicieli nieruchomości zamieszkałych za rok 202</w:t>
      </w:r>
      <w:r w:rsidR="00EC3990">
        <w:t>5</w:t>
      </w:r>
      <w:r>
        <w:t xml:space="preserve">. </w:t>
      </w:r>
    </w:p>
    <w:p w14:paraId="36DCB7D8" w14:textId="77777777" w:rsidR="00074B67" w:rsidRDefault="00074B67" w:rsidP="00074B67"/>
    <w:p w14:paraId="4C85B255" w14:textId="77777777" w:rsidR="00074B67" w:rsidRDefault="00074B67" w:rsidP="00074B67">
      <w:r>
        <w:rPr>
          <w:b/>
          <w:bCs/>
          <w:sz w:val="28"/>
          <w:szCs w:val="28"/>
        </w:rPr>
        <w:t>2. Zagadnienia ogólne</w:t>
      </w:r>
    </w:p>
    <w:p w14:paraId="4017510D" w14:textId="04279969" w:rsidR="00074B67" w:rsidRDefault="00074B67" w:rsidP="00074B67">
      <w:pPr>
        <w:ind w:firstLine="708"/>
      </w:pPr>
      <w:r>
        <w:t>Od dnia 1 stycznia 202</w:t>
      </w:r>
      <w:r w:rsidR="00EC3990">
        <w:t>5</w:t>
      </w:r>
      <w:r>
        <w:t xml:space="preserve"> roku do dnia 31 grudnia 202</w:t>
      </w:r>
      <w:r w:rsidR="00EC3990">
        <w:t>5</w:t>
      </w:r>
      <w:r>
        <w:t xml:space="preserve"> roku zgodnie z ustawą </w:t>
      </w:r>
      <w:r>
        <w:br/>
        <w:t xml:space="preserve">o utrzymaniu czystości i porządku w gminach oraz zawartą umową, odbiór </w:t>
      </w:r>
      <w:r>
        <w:br/>
        <w:t xml:space="preserve">i zagospodarowanie odpadów komunalnych od właścicieli nieruchomości zamieszkałych </w:t>
      </w:r>
      <w:r>
        <w:br/>
        <w:t>z terenu miasta i gminy realizowane były przez:</w:t>
      </w:r>
    </w:p>
    <w:p w14:paraId="598D4852" w14:textId="77777777" w:rsidR="00074B67" w:rsidRDefault="00074B67" w:rsidP="00074B67">
      <w:r>
        <w:rPr>
          <w:b/>
          <w:bCs/>
        </w:rPr>
        <w:t>Przedsiębiorstwo Usług Miejskich „PUM” Sp. z o.o.</w:t>
      </w:r>
    </w:p>
    <w:p w14:paraId="1C1C6182" w14:textId="77777777" w:rsidR="00074B67" w:rsidRDefault="00074B67" w:rsidP="00074B67">
      <w:r>
        <w:rPr>
          <w:b/>
          <w:bCs/>
        </w:rPr>
        <w:t>ul. Cegielniana 4</w:t>
      </w:r>
    </w:p>
    <w:p w14:paraId="07D58B67" w14:textId="77777777" w:rsidR="00074B67" w:rsidRDefault="00074B67" w:rsidP="00074B67">
      <w:r>
        <w:rPr>
          <w:b/>
          <w:bCs/>
        </w:rPr>
        <w:t>86-300 Grudziądz</w:t>
      </w:r>
    </w:p>
    <w:p w14:paraId="2651935C" w14:textId="4C9EE94F" w:rsidR="00074B67" w:rsidRDefault="00074B67" w:rsidP="00074B67">
      <w:pPr>
        <w:ind w:firstLine="708"/>
      </w:pPr>
      <w:r>
        <w:t xml:space="preserve">W wyniku rozstrzygnięcia przetargu nieograniczonego na usługi pn.: „Odbieranie </w:t>
      </w:r>
      <w:r>
        <w:br/>
        <w:t>i zagospodarowanie odpadów komunalnych od właścicieli nieruchomości, na których zamieszkują mieszkańcy z terenu miasta i gminy Radzyń Chełmiński” przeprowadzonego zgodnie z ustawą z dnia 29 stycznia 2004 r. Prawo zamówień publicznych (</w:t>
      </w:r>
      <w:proofErr w:type="spellStart"/>
      <w:r>
        <w:t>t.j</w:t>
      </w:r>
      <w:proofErr w:type="spellEnd"/>
      <w:r>
        <w:t>. Dz. U. z 202</w:t>
      </w:r>
      <w:r w:rsidR="00D817FE">
        <w:t xml:space="preserve">4 </w:t>
      </w:r>
      <w:r>
        <w:t>r. poz. 1</w:t>
      </w:r>
      <w:r w:rsidR="005C0347">
        <w:t>320</w:t>
      </w:r>
      <w:r>
        <w:t xml:space="preserve"> ze zm.) z wyżej wymienioną firmą w dniu 31.12.2024 roku została zawarta umowa na okres od 01.01.202</w:t>
      </w:r>
      <w:r w:rsidR="00EC3990">
        <w:t>5</w:t>
      </w:r>
      <w:r>
        <w:t xml:space="preserve"> r. do 31.12.202</w:t>
      </w:r>
      <w:r w:rsidR="00EC3990">
        <w:t>5</w:t>
      </w:r>
      <w:r>
        <w:t xml:space="preserve"> r.  </w:t>
      </w:r>
    </w:p>
    <w:p w14:paraId="228EF8F4" w14:textId="77777777" w:rsidR="00074B67" w:rsidRDefault="00074B67" w:rsidP="00074B67">
      <w:pPr>
        <w:ind w:firstLine="708"/>
      </w:pPr>
      <w:r>
        <w:t>Mieszkańcy miasta i gminy, zgodnie z ustawą zobowiązani są do prowadzenia selektywnego zbierania odpadów komunalnych obejmującego:</w:t>
      </w:r>
    </w:p>
    <w:p w14:paraId="61F17BE2" w14:textId="77777777" w:rsidR="00074B67" w:rsidRDefault="00074B67" w:rsidP="00074B67">
      <w:r>
        <w:t>1) papier,</w:t>
      </w:r>
    </w:p>
    <w:p w14:paraId="082A85BD" w14:textId="77777777" w:rsidR="00074B67" w:rsidRDefault="00074B67" w:rsidP="00074B67">
      <w:r>
        <w:t>2) metale,</w:t>
      </w:r>
    </w:p>
    <w:p w14:paraId="62596811" w14:textId="77777777" w:rsidR="00074B67" w:rsidRDefault="00074B67" w:rsidP="00074B67">
      <w:r>
        <w:t>3) tworzywa sztuczne,</w:t>
      </w:r>
    </w:p>
    <w:p w14:paraId="1AFA4E29" w14:textId="77777777" w:rsidR="00074B67" w:rsidRDefault="00074B67" w:rsidP="00074B67">
      <w:r>
        <w:t>4) szkło,</w:t>
      </w:r>
    </w:p>
    <w:p w14:paraId="0F9549A6" w14:textId="77777777" w:rsidR="00074B67" w:rsidRDefault="00074B67" w:rsidP="00074B67">
      <w:r>
        <w:lastRenderedPageBreak/>
        <w:t>5) odpady opakowaniowe wielomateriałowe,</w:t>
      </w:r>
    </w:p>
    <w:p w14:paraId="6D37151B" w14:textId="77777777" w:rsidR="00074B67" w:rsidRDefault="00074B67" w:rsidP="00074B67">
      <w:r>
        <w:t>6) bioodpady.</w:t>
      </w:r>
    </w:p>
    <w:p w14:paraId="7531A8AA" w14:textId="77777777" w:rsidR="00074B67" w:rsidRDefault="00074B67" w:rsidP="00074B67">
      <w:r>
        <w:t xml:space="preserve">Dla potrzeb selektywnego zbierania wybranych frakcji odpadów komunalnych stosuje się następujące pojemniki: </w:t>
      </w:r>
    </w:p>
    <w:p w14:paraId="0D206557" w14:textId="77777777" w:rsidR="00074B67" w:rsidRDefault="00074B67" w:rsidP="00074B67">
      <w:r>
        <w:t xml:space="preserve">a) pojemniki koloru niebieskiego, oznaczone napisem „Papier” – z przeznaczeniem na odpady </w:t>
      </w:r>
      <w:r>
        <w:br/>
        <w:t>z papieru, w tym tektury, odpady opakowaniowe z papieru i odpady z tektury;</w:t>
      </w:r>
    </w:p>
    <w:p w14:paraId="2EDC7D85" w14:textId="77777777" w:rsidR="00074B67" w:rsidRDefault="00074B67" w:rsidP="00074B67">
      <w:r>
        <w:t xml:space="preserve">b) pojemniki koloru zielonego, oznaczone napisem „Szkło” – z przeznaczeniem na odpady </w:t>
      </w:r>
      <w:r>
        <w:br/>
        <w:t>ze szkła, w tym odpady opakowaniowe ze szkła;</w:t>
      </w:r>
    </w:p>
    <w:p w14:paraId="5BC812A9" w14:textId="77777777" w:rsidR="00074B67" w:rsidRDefault="00074B67" w:rsidP="00074B67">
      <w:r>
        <w:t xml:space="preserve">c) pojemniki koloru żółtego, oznaczone napisem „Metale i tworzywa sztuczne” – </w:t>
      </w:r>
      <w:r>
        <w:br/>
        <w:t>z przeznaczeniem na odpady metali, w tym odpady opakowaniowe z metali, odpady tworzyw sztucznych, w tym odpady opakowaniowe tworzyw sztucznych, oraz odpady opakowaniowe wielomateriałowe;</w:t>
      </w:r>
    </w:p>
    <w:p w14:paraId="2580B1D7" w14:textId="77777777" w:rsidR="00074B67" w:rsidRDefault="00074B67" w:rsidP="00074B67">
      <w:r>
        <w:t>d) pojemniki koloru brązowego, oznaczone napisem „</w:t>
      </w:r>
      <w:proofErr w:type="spellStart"/>
      <w:r>
        <w:t>Bio</w:t>
      </w:r>
      <w:proofErr w:type="spellEnd"/>
      <w:r>
        <w:t xml:space="preserve">” – z przeznaczeniem na odpady ulegające biodegradacji, ze szczególnym uwzględnieniem bioodpadów i odpadów zielonych. </w:t>
      </w:r>
    </w:p>
    <w:p w14:paraId="553353C7" w14:textId="77777777" w:rsidR="00074B67" w:rsidRDefault="00074B67" w:rsidP="00074B67">
      <w:r>
        <w:t xml:space="preserve">e) pojemnikach koloru czarnego, oznaczone napisem „Odpady zmieszane” – </w:t>
      </w:r>
      <w:r>
        <w:br/>
        <w:t xml:space="preserve">z przeznaczeniem na niesegregowane (zmieszane) odpady komunalne. </w:t>
      </w:r>
    </w:p>
    <w:p w14:paraId="2D21EEDB" w14:textId="77777777" w:rsidR="00074B67" w:rsidRDefault="00074B67" w:rsidP="00074B67">
      <w:r>
        <w:tab/>
        <w:t xml:space="preserve">Na terenie gminy utworzono jeden punkt selektywnej zbiórki odpadów komunalnych (PSZOK), a także zorganizowano mobilną zbiórkę odpadów wielkogabarytowych </w:t>
      </w:r>
      <w:r>
        <w:br/>
        <w:t xml:space="preserve">i elektrośmieci z terenu miasta i gminy.  </w:t>
      </w:r>
    </w:p>
    <w:p w14:paraId="09D5212D" w14:textId="77777777" w:rsidR="00074B67" w:rsidRDefault="00074B67" w:rsidP="00074B67">
      <w:r>
        <w:t>Na teren PSZOK mieszkańcy mogli dostarczać następujące odpady:</w:t>
      </w:r>
    </w:p>
    <w:p w14:paraId="5066781D" w14:textId="77777777" w:rsidR="00074B67" w:rsidRDefault="00074B67" w:rsidP="00074B67">
      <w:r>
        <w:t>1) papier,</w:t>
      </w:r>
    </w:p>
    <w:p w14:paraId="061AD64B" w14:textId="77777777" w:rsidR="00074B67" w:rsidRDefault="00074B67" w:rsidP="00074B67">
      <w:r>
        <w:t>2) metale,</w:t>
      </w:r>
    </w:p>
    <w:p w14:paraId="4E9BA1FC" w14:textId="77777777" w:rsidR="00074B67" w:rsidRDefault="00074B67" w:rsidP="00074B67">
      <w:r>
        <w:t>3) tworzywa sztuczne,</w:t>
      </w:r>
    </w:p>
    <w:p w14:paraId="43A216DD" w14:textId="77777777" w:rsidR="00074B67" w:rsidRDefault="00074B67" w:rsidP="00074B67">
      <w:r>
        <w:t>4) szkło,</w:t>
      </w:r>
    </w:p>
    <w:p w14:paraId="3C53FFB7" w14:textId="77777777" w:rsidR="00074B67" w:rsidRDefault="00074B67" w:rsidP="00074B67">
      <w:r>
        <w:t>5) odpady opakowaniowe wielomateriałowe,</w:t>
      </w:r>
    </w:p>
    <w:p w14:paraId="7D85EABD" w14:textId="77777777" w:rsidR="00074B67" w:rsidRDefault="00074B67" w:rsidP="00074B67">
      <w:r>
        <w:t>6) bioodpady,</w:t>
      </w:r>
    </w:p>
    <w:p w14:paraId="158B5E02" w14:textId="77777777" w:rsidR="00074B67" w:rsidRDefault="00074B67" w:rsidP="00074B67">
      <w:r>
        <w:t>7) odpady niebezpieczne,</w:t>
      </w:r>
    </w:p>
    <w:p w14:paraId="1EA22442" w14:textId="77777777" w:rsidR="00074B67" w:rsidRDefault="00074B67" w:rsidP="00074B67">
      <w:r>
        <w:t>8) przeterminowane leki i chemikalia,</w:t>
      </w:r>
    </w:p>
    <w:p w14:paraId="4D55ADED" w14:textId="77777777" w:rsidR="00074B67" w:rsidRDefault="00074B67" w:rsidP="00074B67">
      <w:r>
        <w:t xml:space="preserve">9) odpady medyczne niekwalifikujące się do odpadów medycznych powstałych </w:t>
      </w:r>
      <w:r>
        <w:br/>
        <w:t xml:space="preserve">w gospodarstwie domowym w wyniku przyjmowania produktów leczniczych w formie iniekcji i prowadzenia monitoringu poziomu substancji we krwi, w szczególności igieł </w:t>
      </w:r>
      <w:r>
        <w:br/>
        <w:t>i strzykawek,</w:t>
      </w:r>
    </w:p>
    <w:p w14:paraId="6AFE2E8B" w14:textId="77777777" w:rsidR="00074B67" w:rsidRDefault="00074B67" w:rsidP="00074B67">
      <w:r>
        <w:t>10) zużyte baterie i akumulatory,</w:t>
      </w:r>
    </w:p>
    <w:p w14:paraId="344C7558" w14:textId="77777777" w:rsidR="00074B67" w:rsidRDefault="00074B67" w:rsidP="00074B67">
      <w:r>
        <w:t>11) zużyty sprzęt elektryczny i elektroniczny,</w:t>
      </w:r>
    </w:p>
    <w:p w14:paraId="743E8BB4" w14:textId="77777777" w:rsidR="00074B67" w:rsidRDefault="00074B67" w:rsidP="00074B67">
      <w:r>
        <w:lastRenderedPageBreak/>
        <w:t>12) meble i inne odpady wielkogabarytowe,</w:t>
      </w:r>
    </w:p>
    <w:p w14:paraId="1E827752" w14:textId="77777777" w:rsidR="00074B67" w:rsidRDefault="00074B67" w:rsidP="00074B67">
      <w:r>
        <w:t>13) zużyte opony,</w:t>
      </w:r>
    </w:p>
    <w:p w14:paraId="0E28533E" w14:textId="77777777" w:rsidR="00074B67" w:rsidRDefault="00074B67" w:rsidP="00074B67">
      <w:r>
        <w:t>14) odpady budowlane i rozbiórkowe,</w:t>
      </w:r>
    </w:p>
    <w:p w14:paraId="3C0E2BD1" w14:textId="77777777" w:rsidR="00074B67" w:rsidRDefault="00074B67" w:rsidP="00074B67">
      <w:r>
        <w:t xml:space="preserve">15) tekstylia i odzież; </w:t>
      </w:r>
    </w:p>
    <w:p w14:paraId="06B3D6E8" w14:textId="77777777" w:rsidR="00074B67" w:rsidRDefault="00074B67" w:rsidP="00074B67">
      <w:r>
        <w:t xml:space="preserve">Zgodnie z zawartą umową wykonawca zobowiązany był do odbierania i zagospodarowania ww. odpadów w każdej ilości, z częstotliwością zapewniającą właściwe funkcjonowanie PSZOK. </w:t>
      </w:r>
    </w:p>
    <w:p w14:paraId="3C483DED" w14:textId="77777777" w:rsidR="00074B67" w:rsidRDefault="00074B67" w:rsidP="00074B67">
      <w:pPr>
        <w:rPr>
          <w:sz w:val="22"/>
        </w:rPr>
      </w:pPr>
    </w:p>
    <w:p w14:paraId="3A7C770D" w14:textId="77777777" w:rsidR="00074B67" w:rsidRPr="00F40EDB" w:rsidRDefault="00074B67" w:rsidP="00074B67">
      <w:r w:rsidRPr="00F40EDB">
        <w:rPr>
          <w:b/>
          <w:bCs/>
          <w:sz w:val="28"/>
          <w:szCs w:val="28"/>
        </w:rPr>
        <w:t>3. Możliwości przetwarzania niesegregowanych (zmieszanych) odpadów komunalnych, bioodpadów stanowiących odpady komunalne oraz przeznaczonych do składowania pozostałości z sortowania odpadów komunalnych.</w:t>
      </w:r>
    </w:p>
    <w:p w14:paraId="53F01247" w14:textId="77777777" w:rsidR="00074B67" w:rsidRPr="00F40EDB" w:rsidRDefault="00074B67" w:rsidP="00074B67">
      <w:pPr>
        <w:ind w:firstLine="708"/>
        <w:rPr>
          <w:szCs w:val="24"/>
        </w:rPr>
      </w:pPr>
      <w:r w:rsidRPr="00F40EDB">
        <w:rPr>
          <w:szCs w:val="24"/>
        </w:rPr>
        <w:t>Wykonawca zobowiązany był do przekazywania odebranych i zagospodarowanych poszczególnych frakcji odpadów komunalnych do instalacji:</w:t>
      </w:r>
    </w:p>
    <w:p w14:paraId="3BF9FE7E" w14:textId="77777777" w:rsidR="00074B67" w:rsidRPr="00F40EDB" w:rsidRDefault="00074B67" w:rsidP="00074B67">
      <w:pPr>
        <w:rPr>
          <w:szCs w:val="24"/>
        </w:rPr>
      </w:pPr>
      <w:r w:rsidRPr="00F40EDB">
        <w:rPr>
          <w:szCs w:val="24"/>
        </w:rPr>
        <w:t xml:space="preserve">1) Zakład Gospodarki Odpadami w Zakurzewie (Miejskie Wodociągi i Oczyszczalnia </w:t>
      </w:r>
      <w:r w:rsidRPr="00F40EDB">
        <w:rPr>
          <w:szCs w:val="24"/>
        </w:rPr>
        <w:br/>
        <w:t xml:space="preserve">Sp. z o.o., ul. Mickiewicza 28/30, 86-300 Grudziądz); </w:t>
      </w:r>
    </w:p>
    <w:p w14:paraId="00A4F34E" w14:textId="77777777" w:rsidR="00074B67" w:rsidRPr="00F40EDB" w:rsidRDefault="00074B67" w:rsidP="00074B67">
      <w:pPr>
        <w:rPr>
          <w:szCs w:val="24"/>
        </w:rPr>
      </w:pPr>
      <w:r w:rsidRPr="00F40EDB">
        <w:rPr>
          <w:szCs w:val="24"/>
        </w:rPr>
        <w:t>2) Międzygminny Kompleks Unieszkodliwiania Odpadów Komunalnych, Sulnówko 74C (Przedsiębiorstwo Unieszkodliwiania Odpadów „EKO-WISŁA” Sp. z o.o., Sulnówko 74C, 86-100 Świecie;</w:t>
      </w:r>
    </w:p>
    <w:p w14:paraId="5316AE68" w14:textId="3F27B3E9" w:rsidR="00074B67" w:rsidRPr="00F40EDB" w:rsidRDefault="00074B67" w:rsidP="00074B67">
      <w:pPr>
        <w:rPr>
          <w:szCs w:val="24"/>
        </w:rPr>
      </w:pPr>
      <w:r w:rsidRPr="00F40EDB">
        <w:rPr>
          <w:szCs w:val="24"/>
        </w:rPr>
        <w:t>3) Magazynowanie odpadów, ul. Droga Łąkowa 91</w:t>
      </w:r>
      <w:r w:rsidR="009D7EA4" w:rsidRPr="00F40EDB">
        <w:rPr>
          <w:szCs w:val="24"/>
        </w:rPr>
        <w:t>;</w:t>
      </w:r>
      <w:r w:rsidR="00454A79" w:rsidRPr="00F40EDB">
        <w:rPr>
          <w:szCs w:val="24"/>
        </w:rPr>
        <w:t xml:space="preserve"> ul. Konarskiego 41</w:t>
      </w:r>
      <w:r w:rsidR="00EB601B" w:rsidRPr="00F40EDB">
        <w:rPr>
          <w:szCs w:val="24"/>
        </w:rPr>
        <w:t>;</w:t>
      </w:r>
      <w:r w:rsidRPr="00F40EDB">
        <w:rPr>
          <w:szCs w:val="24"/>
        </w:rPr>
        <w:t xml:space="preserve"> (Przedsiębiorstwo Usług Miejskich „PUM” Sp. z o.o., ul. Cegielniana 4, 86-300 Grudziądz);</w:t>
      </w:r>
    </w:p>
    <w:p w14:paraId="282DB908" w14:textId="77777777" w:rsidR="00074B67" w:rsidRPr="00F40EDB" w:rsidRDefault="00074B67" w:rsidP="00074B67">
      <w:pPr>
        <w:rPr>
          <w:szCs w:val="24"/>
        </w:rPr>
      </w:pPr>
      <w:r w:rsidRPr="00F40EDB">
        <w:rPr>
          <w:szCs w:val="24"/>
        </w:rPr>
        <w:t>4) Zakład Utylizacji Odpadów Sp. Z o.o., Gilwa Mała 8, 82-500 Kwidzyn.</w:t>
      </w:r>
    </w:p>
    <w:p w14:paraId="7D202066" w14:textId="77777777" w:rsidR="00074B67" w:rsidRPr="00F40EDB" w:rsidRDefault="00074B67" w:rsidP="00074B67">
      <w:pPr>
        <w:ind w:firstLine="708"/>
      </w:pPr>
      <w:r w:rsidRPr="00F40EDB">
        <w:rPr>
          <w:szCs w:val="24"/>
        </w:rPr>
        <w:t xml:space="preserve">Odpady selektywnie zebrane, Wykonawca przekazywał do instalacji odzysku, zgodnie z hierarchią postępowania z odpadami. </w:t>
      </w:r>
    </w:p>
    <w:p w14:paraId="5487E79C" w14:textId="77777777" w:rsidR="00074B67" w:rsidRPr="00F40EDB" w:rsidRDefault="00074B67" w:rsidP="00074B67">
      <w:pPr>
        <w:rPr>
          <w:sz w:val="22"/>
        </w:rPr>
      </w:pPr>
    </w:p>
    <w:p w14:paraId="7CCD1D91" w14:textId="77777777" w:rsidR="00074B67" w:rsidRPr="00F40EDB" w:rsidRDefault="00074B67" w:rsidP="00074B67">
      <w:r w:rsidRPr="00F40EDB">
        <w:rPr>
          <w:b/>
          <w:bCs/>
          <w:sz w:val="28"/>
          <w:szCs w:val="28"/>
        </w:rPr>
        <w:t>4. Potrzeby inwestycyjne związane z gospodarowaniem odpadami komunalnymi.</w:t>
      </w:r>
    </w:p>
    <w:p w14:paraId="63F431F8" w14:textId="064B758F" w:rsidR="00074B67" w:rsidRPr="00F40EDB" w:rsidRDefault="00074B67" w:rsidP="00074B67">
      <w:pPr>
        <w:ind w:firstLine="708"/>
      </w:pPr>
      <w:r w:rsidRPr="00F40EDB">
        <w:rPr>
          <w:szCs w:val="24"/>
        </w:rPr>
        <w:t>W roku 202</w:t>
      </w:r>
      <w:r w:rsidR="00EB601B" w:rsidRPr="00F40EDB">
        <w:rPr>
          <w:szCs w:val="24"/>
        </w:rPr>
        <w:t>5</w:t>
      </w:r>
      <w:r w:rsidRPr="00F40EDB">
        <w:rPr>
          <w:szCs w:val="24"/>
        </w:rPr>
        <w:t xml:space="preserve"> nie realizowano zadań inwestycyjnych związanych z gospodarowaniem odpadami komunalnymi. </w:t>
      </w:r>
    </w:p>
    <w:p w14:paraId="2A2DDF52" w14:textId="77777777" w:rsidR="00074B67" w:rsidRPr="009117DB" w:rsidRDefault="00074B67" w:rsidP="00074B67">
      <w:pPr>
        <w:rPr>
          <w:b/>
          <w:bCs/>
          <w:color w:val="EE0000"/>
          <w:sz w:val="22"/>
        </w:rPr>
      </w:pPr>
    </w:p>
    <w:p w14:paraId="6DC3BACE" w14:textId="77777777" w:rsidR="00F40EDB" w:rsidRDefault="00F40EDB" w:rsidP="00074B67">
      <w:pPr>
        <w:rPr>
          <w:b/>
          <w:bCs/>
          <w:color w:val="EE0000"/>
          <w:sz w:val="28"/>
          <w:szCs w:val="28"/>
        </w:rPr>
      </w:pPr>
    </w:p>
    <w:p w14:paraId="3CDD19AA" w14:textId="2B1C0A4B" w:rsidR="00074B67" w:rsidRPr="00390E38" w:rsidRDefault="00074B67" w:rsidP="00074B67">
      <w:r w:rsidRPr="00390E38">
        <w:rPr>
          <w:b/>
          <w:bCs/>
          <w:sz w:val="28"/>
          <w:szCs w:val="28"/>
        </w:rPr>
        <w:lastRenderedPageBreak/>
        <w:t xml:space="preserve">5. Koszty poniesione w związku z odbieraniem, odzyskiem, recyklingiem </w:t>
      </w:r>
      <w:r w:rsidRPr="00390E38">
        <w:rPr>
          <w:b/>
          <w:bCs/>
          <w:sz w:val="28"/>
          <w:szCs w:val="28"/>
        </w:rPr>
        <w:br/>
        <w:t>i unieszkodliwianiem odpadów komunalnych.</w:t>
      </w:r>
    </w:p>
    <w:p w14:paraId="092E768A" w14:textId="241B6918" w:rsidR="00074B67" w:rsidRPr="00390E38" w:rsidRDefault="00074B67" w:rsidP="00074B67">
      <w:pPr>
        <w:ind w:firstLine="708"/>
      </w:pPr>
      <w:r w:rsidRPr="00390E38">
        <w:rPr>
          <w:szCs w:val="24"/>
        </w:rPr>
        <w:t>Zgodnie z zawartą umową za usługi pn.: „Odbieranie i zagospodarowanie odpadów komunalnych od właścicieli nieruchomości, na których zamieszkują mieszkańcy z terenu miasta i gminy Radzyń Chełmiński” w roku 202</w:t>
      </w:r>
      <w:r w:rsidR="00D567A3" w:rsidRPr="00390E38">
        <w:rPr>
          <w:szCs w:val="24"/>
        </w:rPr>
        <w:t>5</w:t>
      </w:r>
      <w:r w:rsidRPr="00390E38">
        <w:rPr>
          <w:szCs w:val="24"/>
        </w:rPr>
        <w:t xml:space="preserve"> podstawę ustalenia wynagrodzenia dla Wykonawcy za zagospodarowywanie odpadów komunalnych, stanowiła stawka za 1 Mg zagospodarowanych odpadów komunalnych, wobec czego miesięczne kwoty nie były równe, a ich wysokość zależna była od masy zagospodarowanych odpadów komunalnych; płatności następowały miesięcznie przez cały okres trwania umowy. </w:t>
      </w:r>
    </w:p>
    <w:p w14:paraId="56862F33" w14:textId="2BBF584E" w:rsidR="00074B67" w:rsidRPr="00947CB2" w:rsidRDefault="00074B67" w:rsidP="00074B67">
      <w:pPr>
        <w:ind w:firstLine="708"/>
      </w:pPr>
      <w:r w:rsidRPr="00947CB2">
        <w:rPr>
          <w:szCs w:val="24"/>
        </w:rPr>
        <w:t>Koszty funkcjonowania systemu gospodarki odpadami w roku 202</w:t>
      </w:r>
      <w:r w:rsidR="00D567A3" w:rsidRPr="00947CB2">
        <w:rPr>
          <w:szCs w:val="24"/>
        </w:rPr>
        <w:t>5</w:t>
      </w:r>
      <w:r w:rsidRPr="00947CB2">
        <w:rPr>
          <w:szCs w:val="24"/>
        </w:rPr>
        <w:t xml:space="preserve"> wyniosły: </w:t>
      </w:r>
      <w:r w:rsidR="00947CB2" w:rsidRPr="00947CB2">
        <w:rPr>
          <w:szCs w:val="24"/>
        </w:rPr>
        <w:t>1 935 978,5</w:t>
      </w:r>
      <w:r w:rsidR="00947CB2" w:rsidRPr="00947CB2">
        <w:rPr>
          <w:szCs w:val="24"/>
        </w:rPr>
        <w:t>0 zł</w:t>
      </w:r>
      <w:r w:rsidRPr="00947CB2">
        <w:rPr>
          <w:szCs w:val="24"/>
        </w:rPr>
        <w:t xml:space="preserve">, w tym odbieranie i zagospodarowanie odpadów komunalnych od właścicieli nieruchomości zamieszkujących teren miasta i gminy: </w:t>
      </w:r>
      <w:r w:rsidR="00947CB2" w:rsidRPr="00947CB2">
        <w:rPr>
          <w:szCs w:val="24"/>
        </w:rPr>
        <w:t>1 814 437</w:t>
      </w:r>
      <w:r w:rsidRPr="00947CB2">
        <w:rPr>
          <w:szCs w:val="24"/>
        </w:rPr>
        <w:t>,</w:t>
      </w:r>
      <w:r w:rsidR="00947CB2" w:rsidRPr="00947CB2">
        <w:rPr>
          <w:szCs w:val="24"/>
        </w:rPr>
        <w:t>60</w:t>
      </w:r>
      <w:r w:rsidRPr="00947CB2">
        <w:rPr>
          <w:szCs w:val="24"/>
        </w:rPr>
        <w:t xml:space="preserve"> zł. </w:t>
      </w:r>
    </w:p>
    <w:p w14:paraId="74CD91AA" w14:textId="6F8C5045" w:rsidR="00074B67" w:rsidRPr="00A72E75" w:rsidRDefault="00074B67" w:rsidP="00074B67">
      <w:pPr>
        <w:ind w:firstLine="708"/>
      </w:pPr>
      <w:r w:rsidRPr="00A72E75">
        <w:rPr>
          <w:szCs w:val="24"/>
        </w:rPr>
        <w:t>Na dzień 31.12.202</w:t>
      </w:r>
      <w:r w:rsidR="00476615" w:rsidRPr="00A72E75">
        <w:rPr>
          <w:szCs w:val="24"/>
        </w:rPr>
        <w:t>5</w:t>
      </w:r>
      <w:r w:rsidRPr="00A72E75">
        <w:rPr>
          <w:szCs w:val="24"/>
        </w:rPr>
        <w:t xml:space="preserve"> r. wpływy z tytułu opłaty za gospodarowanie odpadami komunalnymi </w:t>
      </w:r>
      <w:r w:rsidR="00764CBE" w:rsidRPr="00A72E75">
        <w:rPr>
          <w:szCs w:val="24"/>
        </w:rPr>
        <w:t>wynosiły: 1</w:t>
      </w:r>
      <w:r w:rsidR="004B5DB2" w:rsidRPr="00A72E75">
        <w:rPr>
          <w:szCs w:val="24"/>
        </w:rPr>
        <w:t xml:space="preserve"> 603 709,04 </w:t>
      </w:r>
      <w:r w:rsidRPr="00A72E75">
        <w:rPr>
          <w:szCs w:val="24"/>
        </w:rPr>
        <w:t xml:space="preserve">zł. </w:t>
      </w:r>
    </w:p>
    <w:p w14:paraId="0D5A144E" w14:textId="1965B92A" w:rsidR="00074B67" w:rsidRPr="00A72E75" w:rsidRDefault="00074B67" w:rsidP="00074B67">
      <w:pPr>
        <w:ind w:firstLine="708"/>
      </w:pPr>
      <w:r w:rsidRPr="00A72E75">
        <w:rPr>
          <w:szCs w:val="24"/>
        </w:rPr>
        <w:t>Zaległości na dzień 31.12.202</w:t>
      </w:r>
      <w:r w:rsidR="004B5DB2" w:rsidRPr="00A72E75">
        <w:rPr>
          <w:szCs w:val="24"/>
        </w:rPr>
        <w:t>5</w:t>
      </w:r>
      <w:r w:rsidRPr="00A72E75">
        <w:rPr>
          <w:szCs w:val="24"/>
        </w:rPr>
        <w:t xml:space="preserve"> r.: </w:t>
      </w:r>
      <w:r w:rsidR="00A72E75" w:rsidRPr="00A72E75">
        <w:rPr>
          <w:szCs w:val="24"/>
        </w:rPr>
        <w:t>299 030,64</w:t>
      </w:r>
      <w:r w:rsidRPr="00A72E75">
        <w:rPr>
          <w:szCs w:val="24"/>
        </w:rPr>
        <w:t xml:space="preserve"> zł.,</w:t>
      </w:r>
    </w:p>
    <w:p w14:paraId="53C9BD64" w14:textId="79535A19" w:rsidR="00074B67" w:rsidRPr="00A72E75" w:rsidRDefault="00074B67" w:rsidP="00074B67">
      <w:pPr>
        <w:ind w:firstLine="708"/>
      </w:pPr>
      <w:r w:rsidRPr="00A72E75">
        <w:rPr>
          <w:szCs w:val="24"/>
        </w:rPr>
        <w:t>Nadpłaty na dzień 31.12.202</w:t>
      </w:r>
      <w:r w:rsidR="004B5DB2" w:rsidRPr="00A72E75">
        <w:rPr>
          <w:szCs w:val="24"/>
        </w:rPr>
        <w:t>5</w:t>
      </w:r>
      <w:r w:rsidRPr="00A72E75">
        <w:rPr>
          <w:szCs w:val="24"/>
        </w:rPr>
        <w:t xml:space="preserve"> r.: </w:t>
      </w:r>
      <w:r w:rsidR="00A72E75" w:rsidRPr="00A72E75">
        <w:rPr>
          <w:szCs w:val="24"/>
        </w:rPr>
        <w:t>16 514,08</w:t>
      </w:r>
      <w:r w:rsidRPr="00A72E75">
        <w:rPr>
          <w:szCs w:val="24"/>
        </w:rPr>
        <w:t xml:space="preserve"> zł.,</w:t>
      </w:r>
    </w:p>
    <w:p w14:paraId="7D7382FC" w14:textId="1F8A94BE" w:rsidR="00074B67" w:rsidRPr="00A72E75" w:rsidRDefault="00074B67" w:rsidP="00074B67">
      <w:pPr>
        <w:ind w:firstLine="708"/>
      </w:pPr>
      <w:r w:rsidRPr="00A72E75">
        <w:rPr>
          <w:szCs w:val="24"/>
        </w:rPr>
        <w:t>Przypis na rok 202</w:t>
      </w:r>
      <w:r w:rsidR="004B5DB2" w:rsidRPr="00A72E75">
        <w:rPr>
          <w:szCs w:val="24"/>
        </w:rPr>
        <w:t>5</w:t>
      </w:r>
      <w:r w:rsidRPr="00A72E75">
        <w:rPr>
          <w:szCs w:val="24"/>
        </w:rPr>
        <w:t xml:space="preserve">: </w:t>
      </w:r>
      <w:r w:rsidR="00A72E75" w:rsidRPr="00A72E75">
        <w:rPr>
          <w:szCs w:val="24"/>
        </w:rPr>
        <w:t>1 570 801,20</w:t>
      </w:r>
      <w:r w:rsidRPr="00A72E75">
        <w:rPr>
          <w:szCs w:val="24"/>
        </w:rPr>
        <w:t xml:space="preserve"> zł.</w:t>
      </w:r>
    </w:p>
    <w:p w14:paraId="5374FFB2" w14:textId="77777777" w:rsidR="00074B67" w:rsidRPr="009117DB" w:rsidRDefault="00074B67" w:rsidP="00074B67">
      <w:pPr>
        <w:rPr>
          <w:color w:val="EE0000"/>
          <w:sz w:val="22"/>
        </w:rPr>
      </w:pPr>
    </w:p>
    <w:p w14:paraId="4A823D22" w14:textId="1C60EE3A" w:rsidR="00074B67" w:rsidRPr="006D2EA0" w:rsidRDefault="00074B67" w:rsidP="00074B67">
      <w:r w:rsidRPr="006D2EA0">
        <w:rPr>
          <w:b/>
          <w:bCs/>
          <w:sz w:val="28"/>
          <w:szCs w:val="28"/>
        </w:rPr>
        <w:t>6. Liczba mieszkańców i liczba właścicieli nieruchomości, którzy nie zawarli umowy, o której mowa w art. 6 ust. 1</w:t>
      </w:r>
      <w:r w:rsidR="00465E05" w:rsidRPr="006D2EA0">
        <w:rPr>
          <w:b/>
          <w:bCs/>
          <w:sz w:val="28"/>
          <w:szCs w:val="28"/>
        </w:rPr>
        <w:t xml:space="preserve"> </w:t>
      </w:r>
    </w:p>
    <w:p w14:paraId="017029A8" w14:textId="2376BC75" w:rsidR="00074B67" w:rsidRPr="006D2EA0" w:rsidRDefault="00074B67" w:rsidP="00074B67">
      <w:pPr>
        <w:ind w:firstLine="708"/>
      </w:pPr>
      <w:r w:rsidRPr="006D2EA0">
        <w:rPr>
          <w:szCs w:val="24"/>
        </w:rPr>
        <w:t>Według danych z ewidencji ludności na dzień 31.12.202</w:t>
      </w:r>
      <w:r w:rsidR="00453FA3" w:rsidRPr="006D2EA0">
        <w:rPr>
          <w:szCs w:val="24"/>
        </w:rPr>
        <w:t>5</w:t>
      </w:r>
      <w:r w:rsidRPr="006D2EA0">
        <w:rPr>
          <w:szCs w:val="24"/>
        </w:rPr>
        <w:t xml:space="preserve"> r. liczba zameldowanych mieszkańców wynosiła </w:t>
      </w:r>
      <w:r w:rsidR="007E49F1" w:rsidRPr="006D2EA0">
        <w:rPr>
          <w:szCs w:val="24"/>
        </w:rPr>
        <w:t>4284</w:t>
      </w:r>
      <w:r w:rsidRPr="006D2EA0">
        <w:rPr>
          <w:szCs w:val="24"/>
        </w:rPr>
        <w:t xml:space="preserve"> osób. </w:t>
      </w:r>
    </w:p>
    <w:p w14:paraId="46FABF83" w14:textId="3BA423ED" w:rsidR="00074B67" w:rsidRPr="006D2EA0" w:rsidRDefault="00074B67" w:rsidP="00074B67">
      <w:pPr>
        <w:ind w:firstLine="708"/>
      </w:pPr>
      <w:r w:rsidRPr="006D2EA0">
        <w:rPr>
          <w:szCs w:val="24"/>
        </w:rPr>
        <w:t>Na dzień 31.12.202</w:t>
      </w:r>
      <w:r w:rsidR="00453FA3" w:rsidRPr="006D2EA0">
        <w:rPr>
          <w:szCs w:val="24"/>
        </w:rPr>
        <w:t>5</w:t>
      </w:r>
      <w:r w:rsidRPr="006D2EA0">
        <w:rPr>
          <w:szCs w:val="24"/>
        </w:rPr>
        <w:t xml:space="preserve"> r. liczba mieszkańców z deklaracji o wysokości opłaty za gospodarowanie odpadami komunalnymi wynosiła </w:t>
      </w:r>
      <w:r w:rsidR="00453FA3" w:rsidRPr="006D2EA0">
        <w:rPr>
          <w:szCs w:val="24"/>
        </w:rPr>
        <w:t>3359</w:t>
      </w:r>
      <w:r w:rsidRPr="006D2EA0">
        <w:rPr>
          <w:szCs w:val="24"/>
        </w:rPr>
        <w:t xml:space="preserve"> osoby.  </w:t>
      </w:r>
    </w:p>
    <w:p w14:paraId="1C91E840" w14:textId="0E00207E" w:rsidR="00074B67" w:rsidRPr="006D2EA0" w:rsidRDefault="00074B67" w:rsidP="00074B67">
      <w:r w:rsidRPr="006D2EA0">
        <w:rPr>
          <w:szCs w:val="24"/>
        </w:rPr>
        <w:tab/>
        <w:t xml:space="preserve">Wobec właścicieli </w:t>
      </w:r>
      <w:r w:rsidR="00453FA3" w:rsidRPr="006D2EA0">
        <w:rPr>
          <w:szCs w:val="24"/>
        </w:rPr>
        <w:t>nieruchomości,</w:t>
      </w:r>
      <w:r w:rsidRPr="006D2EA0">
        <w:rPr>
          <w:szCs w:val="24"/>
        </w:rPr>
        <w:t xml:space="preserve"> o których mowa w art. 6 ust. 1 (tj. właścicieli, którzy pozbywają się z terenu nieruchomości nieczystości ciekłych, oraz właścicieli nieruchomości, którzy nie są obowiązani do ponoszenia opłat za gospodarowanie odpadami komunalnymi na rzecz gminy) prowadzone są postępowania administracyjne oraz weryfikacja zawartych umów. </w:t>
      </w:r>
    </w:p>
    <w:p w14:paraId="24878E28" w14:textId="77777777" w:rsidR="00074B67" w:rsidRPr="009117DB" w:rsidRDefault="00074B67" w:rsidP="00074B67">
      <w:pPr>
        <w:rPr>
          <w:b/>
          <w:bCs/>
          <w:color w:val="EE0000"/>
          <w:sz w:val="28"/>
          <w:szCs w:val="28"/>
        </w:rPr>
      </w:pPr>
    </w:p>
    <w:p w14:paraId="769C05D1" w14:textId="77777777" w:rsidR="00764CBE" w:rsidRDefault="00764CBE" w:rsidP="00074B67">
      <w:pPr>
        <w:rPr>
          <w:b/>
          <w:bCs/>
          <w:color w:val="EE0000"/>
          <w:sz w:val="28"/>
          <w:szCs w:val="28"/>
        </w:rPr>
      </w:pPr>
    </w:p>
    <w:p w14:paraId="1560EA97" w14:textId="77777777" w:rsidR="00764CBE" w:rsidRDefault="00764CBE" w:rsidP="00074B67">
      <w:pPr>
        <w:rPr>
          <w:b/>
          <w:bCs/>
          <w:color w:val="EE0000"/>
          <w:sz w:val="28"/>
          <w:szCs w:val="28"/>
        </w:rPr>
      </w:pPr>
    </w:p>
    <w:p w14:paraId="20C5321D" w14:textId="77777777" w:rsidR="00764CBE" w:rsidRDefault="00764CBE" w:rsidP="00074B67">
      <w:pPr>
        <w:rPr>
          <w:b/>
          <w:bCs/>
          <w:color w:val="EE0000"/>
          <w:sz w:val="28"/>
          <w:szCs w:val="28"/>
        </w:rPr>
      </w:pPr>
    </w:p>
    <w:p w14:paraId="7F656321" w14:textId="4214531C" w:rsidR="00074B67" w:rsidRPr="001E6543" w:rsidRDefault="00074B67" w:rsidP="00074B67">
      <w:r w:rsidRPr="001E6543">
        <w:rPr>
          <w:b/>
          <w:bCs/>
          <w:sz w:val="28"/>
          <w:szCs w:val="28"/>
        </w:rPr>
        <w:lastRenderedPageBreak/>
        <w:t xml:space="preserve">7. Ilość odpadów komunalnych wytworzonych na terenie gminy. </w:t>
      </w:r>
    </w:p>
    <w:p w14:paraId="6F98D794" w14:textId="77777777" w:rsidR="00074B67" w:rsidRPr="001E6543" w:rsidRDefault="00074B67" w:rsidP="00074B67">
      <w:r w:rsidRPr="001E6543">
        <w:rPr>
          <w:b/>
          <w:bCs/>
          <w:sz w:val="28"/>
          <w:szCs w:val="28"/>
        </w:rPr>
        <w:t xml:space="preserve">Ilość niesegregowanych (zmieszanych) odpadów komunalnych </w:t>
      </w:r>
      <w:r w:rsidRPr="001E6543">
        <w:rPr>
          <w:b/>
          <w:bCs/>
          <w:sz w:val="28"/>
          <w:szCs w:val="28"/>
        </w:rPr>
        <w:br/>
        <w:t xml:space="preserve">i bioodpadów stanowiących odpady komunalne odebranych z terenu gminy oraz pozostałości z sortowania odpadów komunalnych.  </w:t>
      </w:r>
    </w:p>
    <w:p w14:paraId="55934CDD" w14:textId="77777777" w:rsidR="00074B67" w:rsidRPr="001E6543" w:rsidRDefault="00074B67" w:rsidP="00074B67">
      <w:pPr>
        <w:ind w:firstLine="708"/>
      </w:pPr>
      <w:r w:rsidRPr="001E6543">
        <w:rPr>
          <w:szCs w:val="24"/>
        </w:rPr>
        <w:t xml:space="preserve">Ilość odpadów komunalnych odebranych z terenu miasta i gminy Radzyń Chełmiński wynika ze sprawozdań składanych przez przedsiębiorców realizujących usługę odbioru na terenie gminy. </w:t>
      </w:r>
    </w:p>
    <w:p w14:paraId="0EF89D1E" w14:textId="77777777" w:rsidR="00074B67" w:rsidRPr="001E6543" w:rsidRDefault="00074B67" w:rsidP="00074B67">
      <w:pPr>
        <w:ind w:firstLine="708"/>
      </w:pPr>
      <w:r w:rsidRPr="001E6543">
        <w:rPr>
          <w:szCs w:val="24"/>
        </w:rPr>
        <w:t xml:space="preserve">Poniższe ilości zostały ujęte w rocznym sprawozdaniu z realizacji zadań z zakresu gospodarowania odpadami komunalnymi składanym do Marszałka Województwa Kujawsko- Pomorskiego i Wojewódzkiego Inspektora Ochrony Środowiska za pośrednictwem systemu BDO. </w:t>
      </w:r>
    </w:p>
    <w:p w14:paraId="72B051C6" w14:textId="77777777" w:rsidR="00074B67" w:rsidRPr="001E6543" w:rsidRDefault="00074B67" w:rsidP="00074B67">
      <w:pPr>
        <w:ind w:firstLine="708"/>
        <w:rPr>
          <w:szCs w:val="24"/>
        </w:rPr>
      </w:pPr>
      <w:r w:rsidRPr="001E6543">
        <w:rPr>
          <w:szCs w:val="24"/>
        </w:rPr>
        <w:t>W ramach umowy Przedsiębiorstwo Usług Miejskich „PUM” Sp. z o.o. odebrało następujące ilości odpadów:</w:t>
      </w:r>
    </w:p>
    <w:p w14:paraId="713E1CE0" w14:textId="102B11DD" w:rsidR="00074B67" w:rsidRPr="006829E5" w:rsidRDefault="00074B67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 w:rsidRPr="006829E5">
        <w:rPr>
          <w:szCs w:val="24"/>
        </w:rPr>
        <w:t>20 03 01</w:t>
      </w:r>
      <w:proofErr w:type="gramEnd"/>
      <w:r w:rsidRPr="006829E5">
        <w:rPr>
          <w:szCs w:val="24"/>
        </w:rPr>
        <w:t xml:space="preserve"> (niesegregowane zmieszane odpady komunalne) – </w:t>
      </w:r>
      <w:r w:rsidR="006829E5" w:rsidRPr="006829E5">
        <w:rPr>
          <w:szCs w:val="24"/>
        </w:rPr>
        <w:t>986,79</w:t>
      </w:r>
      <w:r w:rsidRPr="006829E5">
        <w:rPr>
          <w:szCs w:val="24"/>
        </w:rPr>
        <w:t xml:space="preserve"> Mg;</w:t>
      </w:r>
    </w:p>
    <w:p w14:paraId="76E6B8A1" w14:textId="57CFB4D6" w:rsidR="00074B67" w:rsidRDefault="00074B67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 w:rsidRPr="006829E5">
        <w:rPr>
          <w:szCs w:val="24"/>
        </w:rPr>
        <w:t>20 03 07</w:t>
      </w:r>
      <w:proofErr w:type="gramEnd"/>
      <w:r w:rsidRPr="006829E5">
        <w:rPr>
          <w:szCs w:val="24"/>
        </w:rPr>
        <w:t xml:space="preserve"> (odpady wielkogabarytowe) – </w:t>
      </w:r>
      <w:r w:rsidR="006829E5" w:rsidRPr="006829E5">
        <w:rPr>
          <w:szCs w:val="24"/>
        </w:rPr>
        <w:t>22,11</w:t>
      </w:r>
      <w:r w:rsidRPr="006829E5">
        <w:rPr>
          <w:szCs w:val="24"/>
        </w:rPr>
        <w:t xml:space="preserve"> Mg</w:t>
      </w:r>
      <w:r w:rsidR="006829E5" w:rsidRPr="006829E5">
        <w:rPr>
          <w:szCs w:val="24"/>
        </w:rPr>
        <w:t>;</w:t>
      </w:r>
    </w:p>
    <w:p w14:paraId="4926D384" w14:textId="3C2D1D6E" w:rsidR="00B47AB7" w:rsidRPr="006829E5" w:rsidRDefault="00B47AB7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>
        <w:rPr>
          <w:szCs w:val="24"/>
        </w:rPr>
        <w:t>20 01 11</w:t>
      </w:r>
      <w:proofErr w:type="gramEnd"/>
      <w:r>
        <w:rPr>
          <w:szCs w:val="24"/>
        </w:rPr>
        <w:t xml:space="preserve"> (tekstylia) – 3,27 Mg;</w:t>
      </w:r>
    </w:p>
    <w:p w14:paraId="0C45F10D" w14:textId="17721EF2" w:rsidR="00074B67" w:rsidRPr="006829E5" w:rsidRDefault="00074B67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 w:rsidRPr="006829E5">
        <w:rPr>
          <w:szCs w:val="24"/>
        </w:rPr>
        <w:t>20 02 01</w:t>
      </w:r>
      <w:proofErr w:type="gramEnd"/>
      <w:r w:rsidRPr="006829E5">
        <w:rPr>
          <w:szCs w:val="24"/>
        </w:rPr>
        <w:t xml:space="preserve"> (odpady ulegające biodegradacji) – </w:t>
      </w:r>
      <w:r w:rsidR="006829E5" w:rsidRPr="006829E5">
        <w:rPr>
          <w:szCs w:val="24"/>
        </w:rPr>
        <w:t>137,79</w:t>
      </w:r>
      <w:r w:rsidRPr="006829E5">
        <w:rPr>
          <w:szCs w:val="24"/>
        </w:rPr>
        <w:t xml:space="preserve"> Mg</w:t>
      </w:r>
      <w:r w:rsidR="006829E5" w:rsidRPr="006829E5">
        <w:rPr>
          <w:szCs w:val="24"/>
        </w:rPr>
        <w:t>;</w:t>
      </w:r>
    </w:p>
    <w:p w14:paraId="32632BDF" w14:textId="6B9931B2" w:rsidR="00074B67" w:rsidRDefault="00074B67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 w:rsidRPr="00E45CC8">
        <w:rPr>
          <w:szCs w:val="24"/>
        </w:rPr>
        <w:t>17 09 04</w:t>
      </w:r>
      <w:proofErr w:type="gramEnd"/>
      <w:r w:rsidRPr="00E45CC8">
        <w:rPr>
          <w:szCs w:val="24"/>
        </w:rPr>
        <w:t xml:space="preserve"> (zmieszane odpady z budowy, remontów i demontażu inne niż wymienione </w:t>
      </w:r>
      <w:r w:rsidRPr="00E45CC8">
        <w:rPr>
          <w:szCs w:val="24"/>
        </w:rPr>
        <w:br/>
        <w:t xml:space="preserve">w </w:t>
      </w:r>
      <w:proofErr w:type="gramStart"/>
      <w:r w:rsidRPr="00E45CC8">
        <w:rPr>
          <w:szCs w:val="24"/>
        </w:rPr>
        <w:t>17 09 01</w:t>
      </w:r>
      <w:proofErr w:type="gramEnd"/>
      <w:r w:rsidRPr="00E45CC8">
        <w:rPr>
          <w:szCs w:val="24"/>
        </w:rPr>
        <w:t xml:space="preserve">, </w:t>
      </w:r>
      <w:proofErr w:type="gramStart"/>
      <w:r w:rsidRPr="00E45CC8">
        <w:rPr>
          <w:szCs w:val="24"/>
        </w:rPr>
        <w:t>17 09 02</w:t>
      </w:r>
      <w:proofErr w:type="gramEnd"/>
      <w:r w:rsidRPr="00E45CC8">
        <w:rPr>
          <w:szCs w:val="24"/>
        </w:rPr>
        <w:t xml:space="preserve"> i </w:t>
      </w:r>
      <w:proofErr w:type="gramStart"/>
      <w:r w:rsidRPr="00E45CC8">
        <w:rPr>
          <w:szCs w:val="24"/>
        </w:rPr>
        <w:t>17 09 03</w:t>
      </w:r>
      <w:proofErr w:type="gramEnd"/>
      <w:r w:rsidRPr="00E45CC8">
        <w:rPr>
          <w:szCs w:val="24"/>
        </w:rPr>
        <w:t xml:space="preserve">) – </w:t>
      </w:r>
      <w:r w:rsidR="00E45CC8" w:rsidRPr="00E45CC8">
        <w:rPr>
          <w:szCs w:val="24"/>
        </w:rPr>
        <w:t>9,68</w:t>
      </w:r>
      <w:r w:rsidRPr="00E45CC8">
        <w:rPr>
          <w:szCs w:val="24"/>
        </w:rPr>
        <w:t xml:space="preserve"> Mg</w:t>
      </w:r>
      <w:r w:rsidR="00E45CC8" w:rsidRPr="00E45CC8">
        <w:rPr>
          <w:szCs w:val="24"/>
        </w:rPr>
        <w:t>;</w:t>
      </w:r>
    </w:p>
    <w:p w14:paraId="48F3F104" w14:textId="2B501338" w:rsidR="0090356A" w:rsidRPr="00E45CC8" w:rsidRDefault="00FC471E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 w:rsidRPr="00FC471E">
        <w:rPr>
          <w:szCs w:val="24"/>
        </w:rPr>
        <w:t>20 01 36</w:t>
      </w:r>
      <w:proofErr w:type="gramEnd"/>
      <w:r>
        <w:rPr>
          <w:szCs w:val="24"/>
        </w:rPr>
        <w:t xml:space="preserve"> (z</w:t>
      </w:r>
      <w:r w:rsidRPr="00FC471E">
        <w:rPr>
          <w:szCs w:val="24"/>
        </w:rPr>
        <w:t xml:space="preserve">użyte urządzenia elektryczne i elektroniczne inne niż wymienione w </w:t>
      </w:r>
      <w:proofErr w:type="gramStart"/>
      <w:r w:rsidRPr="00FC471E">
        <w:rPr>
          <w:szCs w:val="24"/>
        </w:rPr>
        <w:t>20 01 21</w:t>
      </w:r>
      <w:proofErr w:type="gramEnd"/>
      <w:r w:rsidRPr="00FC471E">
        <w:rPr>
          <w:szCs w:val="24"/>
        </w:rPr>
        <w:t xml:space="preserve">, </w:t>
      </w:r>
      <w:proofErr w:type="gramStart"/>
      <w:r w:rsidRPr="00FC471E">
        <w:rPr>
          <w:szCs w:val="24"/>
        </w:rPr>
        <w:t>20 01 23</w:t>
      </w:r>
      <w:proofErr w:type="gramEnd"/>
      <w:r w:rsidRPr="00FC471E">
        <w:rPr>
          <w:szCs w:val="24"/>
        </w:rPr>
        <w:t xml:space="preserve"> i </w:t>
      </w:r>
      <w:proofErr w:type="gramStart"/>
      <w:r w:rsidRPr="00FC471E">
        <w:rPr>
          <w:szCs w:val="24"/>
        </w:rPr>
        <w:t>20 01 35</w:t>
      </w:r>
      <w:proofErr w:type="gramEnd"/>
      <w:r>
        <w:rPr>
          <w:szCs w:val="24"/>
        </w:rPr>
        <w:t>) – 4,50 Mg;</w:t>
      </w:r>
    </w:p>
    <w:p w14:paraId="2196D445" w14:textId="055BA301" w:rsidR="00074B67" w:rsidRPr="006829E5" w:rsidRDefault="00074B67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 w:rsidRPr="006829E5">
        <w:rPr>
          <w:szCs w:val="24"/>
        </w:rPr>
        <w:t>16 01 03</w:t>
      </w:r>
      <w:proofErr w:type="gramEnd"/>
      <w:r w:rsidRPr="006829E5">
        <w:rPr>
          <w:szCs w:val="24"/>
        </w:rPr>
        <w:t xml:space="preserve"> (zużyte opony) – </w:t>
      </w:r>
      <w:r w:rsidR="006829E5" w:rsidRPr="006829E5">
        <w:rPr>
          <w:szCs w:val="24"/>
        </w:rPr>
        <w:t>3,06</w:t>
      </w:r>
      <w:r w:rsidRPr="006829E5">
        <w:rPr>
          <w:szCs w:val="24"/>
        </w:rPr>
        <w:t xml:space="preserve"> Mg</w:t>
      </w:r>
      <w:r w:rsidR="00364C58">
        <w:rPr>
          <w:szCs w:val="24"/>
        </w:rPr>
        <w:t>;</w:t>
      </w:r>
    </w:p>
    <w:p w14:paraId="325A0EC5" w14:textId="03D272B8" w:rsidR="00074B67" w:rsidRPr="006B3E1E" w:rsidRDefault="00074B67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 w:rsidRPr="006B3E1E">
        <w:rPr>
          <w:szCs w:val="24"/>
        </w:rPr>
        <w:t>15 01 07</w:t>
      </w:r>
      <w:proofErr w:type="gramEnd"/>
      <w:r w:rsidRPr="006B3E1E">
        <w:rPr>
          <w:szCs w:val="24"/>
        </w:rPr>
        <w:t xml:space="preserve"> (opakowania ze szkła) – </w:t>
      </w:r>
      <w:r w:rsidR="006B3E1E" w:rsidRPr="006B3E1E">
        <w:rPr>
          <w:szCs w:val="24"/>
        </w:rPr>
        <w:t>86,43</w:t>
      </w:r>
      <w:r w:rsidRPr="006B3E1E">
        <w:rPr>
          <w:szCs w:val="24"/>
        </w:rPr>
        <w:t xml:space="preserve"> Mg</w:t>
      </w:r>
      <w:r w:rsidR="006B3E1E" w:rsidRPr="006B3E1E">
        <w:rPr>
          <w:szCs w:val="24"/>
        </w:rPr>
        <w:t>;</w:t>
      </w:r>
    </w:p>
    <w:p w14:paraId="36CED4AF" w14:textId="4B168990" w:rsidR="00074B67" w:rsidRPr="006D2EA0" w:rsidRDefault="00074B67" w:rsidP="00074B67">
      <w:pPr>
        <w:pStyle w:val="Akapitzlist"/>
        <w:numPr>
          <w:ilvl w:val="0"/>
          <w:numId w:val="1"/>
        </w:numPr>
        <w:rPr>
          <w:szCs w:val="24"/>
        </w:rPr>
      </w:pPr>
      <w:proofErr w:type="gramStart"/>
      <w:r w:rsidRPr="006D2EA0">
        <w:rPr>
          <w:szCs w:val="24"/>
        </w:rPr>
        <w:t>15 01 02</w:t>
      </w:r>
      <w:proofErr w:type="gramEnd"/>
      <w:r w:rsidRPr="006D2EA0">
        <w:rPr>
          <w:szCs w:val="24"/>
        </w:rPr>
        <w:t xml:space="preserve"> (opakowania z tworzyw sztucznych) – </w:t>
      </w:r>
      <w:r w:rsidR="006D2EA0" w:rsidRPr="006D2EA0">
        <w:rPr>
          <w:szCs w:val="24"/>
        </w:rPr>
        <w:t>93,67</w:t>
      </w:r>
      <w:r w:rsidRPr="006D2EA0">
        <w:rPr>
          <w:szCs w:val="24"/>
        </w:rPr>
        <w:t xml:space="preserve"> Mg</w:t>
      </w:r>
      <w:r w:rsidR="006D2EA0" w:rsidRPr="006D2EA0">
        <w:rPr>
          <w:szCs w:val="24"/>
        </w:rPr>
        <w:t>;</w:t>
      </w:r>
    </w:p>
    <w:p w14:paraId="37C20CED" w14:textId="40D6CE85" w:rsidR="00074B67" w:rsidRPr="006D2EA0" w:rsidRDefault="00074B67" w:rsidP="00074B67">
      <w:pPr>
        <w:pStyle w:val="Akapitzlist"/>
        <w:numPr>
          <w:ilvl w:val="0"/>
          <w:numId w:val="1"/>
        </w:numPr>
        <w:jc w:val="left"/>
        <w:rPr>
          <w:szCs w:val="24"/>
        </w:rPr>
        <w:sectPr w:rsidR="00074B67" w:rsidRPr="006D2EA0" w:rsidSect="00074B67">
          <w:pgSz w:w="11906" w:h="16838"/>
          <w:pgMar w:top="1417" w:right="1417" w:bottom="1417" w:left="1417" w:header="708" w:footer="708" w:gutter="0"/>
          <w:cols w:space="708"/>
        </w:sectPr>
      </w:pPr>
      <w:proofErr w:type="gramStart"/>
      <w:r w:rsidRPr="006D2EA0">
        <w:rPr>
          <w:szCs w:val="24"/>
        </w:rPr>
        <w:t>15 01 01</w:t>
      </w:r>
      <w:proofErr w:type="gramEnd"/>
      <w:r w:rsidRPr="006D2EA0">
        <w:rPr>
          <w:szCs w:val="24"/>
        </w:rPr>
        <w:t xml:space="preserve"> (opakowania z papieru i tektury) – </w:t>
      </w:r>
      <w:r w:rsidR="006D2EA0" w:rsidRPr="006D2EA0">
        <w:rPr>
          <w:szCs w:val="24"/>
        </w:rPr>
        <w:t>28,26</w:t>
      </w:r>
      <w:r w:rsidRPr="006D2EA0">
        <w:rPr>
          <w:szCs w:val="24"/>
        </w:rPr>
        <w:t xml:space="preserve"> Mg</w:t>
      </w:r>
      <w:r w:rsidR="00F16122" w:rsidRPr="006D2EA0">
        <w:rPr>
          <w:szCs w:val="24"/>
        </w:rPr>
        <w:t xml:space="preserve"> </w:t>
      </w:r>
    </w:p>
    <w:tbl>
      <w:tblPr>
        <w:tblW w:w="15262" w:type="dxa"/>
        <w:tblInd w:w="-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3"/>
        <w:gridCol w:w="1057"/>
        <w:gridCol w:w="975"/>
        <w:gridCol w:w="1054"/>
        <w:gridCol w:w="1125"/>
        <w:gridCol w:w="975"/>
        <w:gridCol w:w="1117"/>
        <w:gridCol w:w="977"/>
        <w:gridCol w:w="1089"/>
        <w:gridCol w:w="1125"/>
        <w:gridCol w:w="1443"/>
        <w:gridCol w:w="1089"/>
        <w:gridCol w:w="1133"/>
      </w:tblGrid>
      <w:tr w:rsidR="00074B67" w:rsidRPr="009117DB" w14:paraId="558D6F0B" w14:textId="77777777" w:rsidTr="004E5EBD">
        <w:trPr>
          <w:trHeight w:val="595"/>
        </w:trPr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A149" w14:textId="77777777" w:rsidR="00074B67" w:rsidRPr="009117DB" w:rsidRDefault="00074B67" w:rsidP="00482121">
            <w:pPr>
              <w:spacing w:line="240" w:lineRule="auto"/>
              <w:rPr>
                <w:color w:val="EE0000"/>
                <w:szCs w:val="24"/>
              </w:rPr>
            </w:pPr>
          </w:p>
          <w:p w14:paraId="24164869" w14:textId="77777777" w:rsidR="00074B67" w:rsidRPr="009117DB" w:rsidRDefault="00074B67" w:rsidP="00482121">
            <w:pPr>
              <w:spacing w:line="240" w:lineRule="auto"/>
              <w:rPr>
                <w:color w:val="EE0000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A449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styczeń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4A94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luty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E33C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marzec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5BFA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kwiecień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3DDD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maj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4264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czerwiec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E0F4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lipiec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B653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sierpień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6524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wrzesień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11DD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październik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0175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listopad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CBDB" w14:textId="77777777" w:rsidR="00074B67" w:rsidRPr="00C931F6" w:rsidRDefault="00074B67" w:rsidP="0048212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931F6">
              <w:rPr>
                <w:b/>
                <w:bCs/>
                <w:szCs w:val="24"/>
              </w:rPr>
              <w:t>grudzień</w:t>
            </w:r>
          </w:p>
        </w:tc>
      </w:tr>
      <w:tr w:rsidR="00074B67" w:rsidRPr="009117DB" w14:paraId="75F31D11" w14:textId="77777777" w:rsidTr="00636791">
        <w:trPr>
          <w:trHeight w:val="59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D4B6" w14:textId="77777777" w:rsidR="00074B67" w:rsidRPr="00ED7105" w:rsidRDefault="00074B67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Odpady zmieszane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0A2D" w14:textId="6A95CD26" w:rsidR="00074B67" w:rsidRPr="00C931F6" w:rsidRDefault="00557DE4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85,03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6C2A" w14:textId="51F05B1A" w:rsidR="00074B67" w:rsidRPr="00C931F6" w:rsidRDefault="00D93075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66,39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5F01" w14:textId="1E2BE955" w:rsidR="00074B67" w:rsidRPr="00C931F6" w:rsidRDefault="00361F1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67,34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5160" w14:textId="2AD96E3F" w:rsidR="00074B67" w:rsidRPr="00C931F6" w:rsidRDefault="00F828A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76,06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A991" w14:textId="0F39015A" w:rsidR="00074B67" w:rsidRPr="00C931F6" w:rsidRDefault="00512A8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70,90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E369" w14:textId="59046CC6" w:rsidR="00074B67" w:rsidRPr="00C931F6" w:rsidRDefault="00350F9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61,33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14C6" w14:textId="68AAC3F5" w:rsidR="00074B67" w:rsidRPr="00C931F6" w:rsidRDefault="00F92642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77,31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E3C5" w14:textId="721249B1" w:rsidR="00074B67" w:rsidRPr="00C931F6" w:rsidRDefault="00DC66E1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70,01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CF5D" w14:textId="1C10B518" w:rsidR="00074B67" w:rsidRPr="00C931F6" w:rsidRDefault="00CF7FA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71,99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F19C" w14:textId="72115525" w:rsidR="00074B67" w:rsidRPr="00C931F6" w:rsidRDefault="005A4C32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79,10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CACE" w14:textId="632D276C" w:rsidR="00074B67" w:rsidRPr="00C931F6" w:rsidRDefault="00F108CD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69,60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3893" w14:textId="74C0970F" w:rsidR="00074B67" w:rsidRPr="00C931F6" w:rsidRDefault="00CE1A6F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79,80</w:t>
            </w:r>
          </w:p>
        </w:tc>
      </w:tr>
      <w:tr w:rsidR="00074B67" w:rsidRPr="009117DB" w14:paraId="2B4AF3E4" w14:textId="77777777" w:rsidTr="00636791">
        <w:trPr>
          <w:trHeight w:val="607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01D3" w14:textId="77777777" w:rsidR="00074B67" w:rsidRPr="00ED7105" w:rsidRDefault="00074B67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Odpady ulegające biodegradacji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BDD0" w14:textId="153AE791" w:rsidR="00074B67" w:rsidRPr="00C931F6" w:rsidRDefault="00D201A2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6,83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BD4F" w14:textId="1A1976DE" w:rsidR="00074B67" w:rsidRPr="00C931F6" w:rsidRDefault="00C931F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4,39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7D80" w14:textId="367A1E8D" w:rsidR="00074B67" w:rsidRPr="00C931F6" w:rsidRDefault="00007869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11,87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96BB" w14:textId="7CABC477" w:rsidR="00074B67" w:rsidRPr="00C931F6" w:rsidRDefault="00070F91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14,38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47E5" w14:textId="074FE599" w:rsidR="00074B67" w:rsidRPr="00C931F6" w:rsidRDefault="00512A8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8,73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EC5D" w14:textId="1115001C" w:rsidR="00074B67" w:rsidRPr="00C931F6" w:rsidRDefault="00350F9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16,20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9343" w14:textId="7BDB7D09" w:rsidR="00074B67" w:rsidRPr="00C931F6" w:rsidRDefault="00B3166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17,50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4555" w14:textId="33EBEF23" w:rsidR="00074B67" w:rsidRPr="00C931F6" w:rsidRDefault="00116F8D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15,68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BF79" w14:textId="41FA09A4" w:rsidR="00074B67" w:rsidRPr="00C931F6" w:rsidRDefault="00CF7FA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10,72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4685" w14:textId="1AA03E90" w:rsidR="00074B67" w:rsidRPr="00C931F6" w:rsidRDefault="00CC5317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15,18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33AE" w14:textId="52B45074" w:rsidR="00074B67" w:rsidRPr="00C931F6" w:rsidRDefault="00F108CD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10,34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9278" w14:textId="4E6C6961" w:rsidR="00074B67" w:rsidRPr="00C931F6" w:rsidRDefault="006B3F3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5,97</w:t>
            </w:r>
          </w:p>
        </w:tc>
      </w:tr>
      <w:tr w:rsidR="00074B67" w:rsidRPr="009117DB" w14:paraId="29010B2D" w14:textId="77777777" w:rsidTr="00636791">
        <w:trPr>
          <w:trHeight w:val="59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33B0" w14:textId="77777777" w:rsidR="00074B67" w:rsidRPr="00ED7105" w:rsidRDefault="00074B67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Opakowania z papieru i tektury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DA2E" w14:textId="2822A61A" w:rsidR="00074B67" w:rsidRPr="00C931F6" w:rsidRDefault="00D201A2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1,45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D847" w14:textId="7A9B943F" w:rsidR="00074B67" w:rsidRPr="00C931F6" w:rsidRDefault="00817375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2,26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CCCC" w14:textId="02B842DF" w:rsidR="00074B67" w:rsidRPr="00C931F6" w:rsidRDefault="00007869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8002" w14:textId="3D621E1F" w:rsidR="00074B67" w:rsidRPr="00C931F6" w:rsidRDefault="00AE32CF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2,36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94A9" w14:textId="409F9A1C" w:rsidR="00074B67" w:rsidRPr="00C931F6" w:rsidRDefault="009B0DC8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1,26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D942" w14:textId="70F8B33F" w:rsidR="00074B67" w:rsidRPr="00C931F6" w:rsidRDefault="00350F9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3,12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85D9" w14:textId="58DDD7D3" w:rsidR="00074B67" w:rsidRPr="00C931F6" w:rsidRDefault="00B3166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3,72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E3F8" w14:textId="27FB8774" w:rsidR="00074B67" w:rsidRPr="00C931F6" w:rsidRDefault="00AD31C4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90F7" w14:textId="198FDE82" w:rsidR="00074B67" w:rsidRPr="00C931F6" w:rsidRDefault="004725B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3,85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0E79" w14:textId="70A9C396" w:rsidR="00074B67" w:rsidRPr="00C931F6" w:rsidRDefault="00CC5317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0,54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2161" w14:textId="366AFDC1" w:rsidR="00074B67" w:rsidRPr="00C931F6" w:rsidRDefault="00F108CD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3,92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75F5" w14:textId="6C8C6C28" w:rsidR="00074B67" w:rsidRPr="00C931F6" w:rsidRDefault="006B3F3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0,40</w:t>
            </w:r>
          </w:p>
        </w:tc>
      </w:tr>
      <w:tr w:rsidR="00074B67" w:rsidRPr="009117DB" w14:paraId="3A0D1807" w14:textId="77777777" w:rsidTr="00636791">
        <w:trPr>
          <w:trHeight w:val="90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8A7" w14:textId="77777777" w:rsidR="00074B67" w:rsidRPr="00ED7105" w:rsidRDefault="00074B67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Opakowania z tworzyw sztucznych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3734" w14:textId="47F68389" w:rsidR="00074B67" w:rsidRPr="00C931F6" w:rsidRDefault="00D201A2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7,24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72C6" w14:textId="036C98FC" w:rsidR="00074B67" w:rsidRPr="00C931F6" w:rsidRDefault="002F3DC7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6,04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E834" w14:textId="28254E8F" w:rsidR="00074B67" w:rsidRPr="00C931F6" w:rsidRDefault="00D4654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6,51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D74C" w14:textId="14C37822" w:rsidR="00074B67" w:rsidRPr="00C931F6" w:rsidRDefault="00BE1705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9,70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7898" w14:textId="1CFC5725" w:rsidR="00074B67" w:rsidRPr="00C931F6" w:rsidRDefault="00FE238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7,08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2DF7" w14:textId="72A19CEE" w:rsidR="00074B67" w:rsidRPr="00C931F6" w:rsidRDefault="009246B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6,97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5944" w14:textId="35337742" w:rsidR="00074B67" w:rsidRPr="00C931F6" w:rsidRDefault="00B3166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8,30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34FC" w14:textId="4B4E14FD" w:rsidR="00074B67" w:rsidRPr="00C931F6" w:rsidRDefault="00AD31C4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8,18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72A1" w14:textId="35E426CE" w:rsidR="00074B67" w:rsidRPr="00C931F6" w:rsidRDefault="004725B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7,77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551D" w14:textId="0D8318A5" w:rsidR="00074B67" w:rsidRPr="00C931F6" w:rsidRDefault="001856E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7,34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3670" w14:textId="40EDB049" w:rsidR="00074B67" w:rsidRPr="00C931F6" w:rsidRDefault="00A7475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6,54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5F19" w14:textId="73B315CE" w:rsidR="00074B67" w:rsidRPr="00C931F6" w:rsidRDefault="006B3F3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6,01</w:t>
            </w:r>
          </w:p>
        </w:tc>
      </w:tr>
      <w:tr w:rsidR="00074B67" w:rsidRPr="009117DB" w14:paraId="15DA03AF" w14:textId="77777777" w:rsidTr="00636791">
        <w:trPr>
          <w:trHeight w:val="59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8522" w14:textId="77777777" w:rsidR="00074B67" w:rsidRPr="00ED7105" w:rsidRDefault="00074B67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Opakowania ze szkła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32DC" w14:textId="43489300" w:rsidR="00074B67" w:rsidRPr="00C931F6" w:rsidRDefault="00454A9D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9,21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DCAB" w14:textId="74F81ACF" w:rsidR="00074B67" w:rsidRPr="00C931F6" w:rsidRDefault="002F3DC7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4,47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4F30" w14:textId="333D3310" w:rsidR="00074B67" w:rsidRPr="00C931F6" w:rsidRDefault="00F828A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9,42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875A" w14:textId="4A857DC8" w:rsidR="00074B67" w:rsidRPr="00C931F6" w:rsidRDefault="00BE1705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7A44" w14:textId="33AC876C" w:rsidR="00074B67" w:rsidRPr="00C931F6" w:rsidRDefault="00FE238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9,92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2BD7" w14:textId="0D6F83E1" w:rsidR="00074B67" w:rsidRPr="00C931F6" w:rsidRDefault="000554A9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3,98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A63B" w14:textId="2B97A7F5" w:rsidR="00074B67" w:rsidRPr="00C931F6" w:rsidRDefault="007E2A5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9,91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F815" w14:textId="1B86B006" w:rsidR="00074B67" w:rsidRPr="00C931F6" w:rsidRDefault="00B2592A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3,20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FE84" w14:textId="4E49E34D" w:rsidR="00074B67" w:rsidRPr="00C931F6" w:rsidRDefault="00821579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9,40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F355" w14:textId="28E7F6FD" w:rsidR="00074B67" w:rsidRPr="00C931F6" w:rsidRDefault="001856E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4,68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D493" w14:textId="29BEE7D7" w:rsidR="00074B67" w:rsidRPr="00C931F6" w:rsidRDefault="00A7475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7,48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FD4C" w14:textId="3F0EFB87" w:rsidR="00074B67" w:rsidRPr="00C931F6" w:rsidRDefault="00D4704F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10,60</w:t>
            </w:r>
          </w:p>
        </w:tc>
      </w:tr>
      <w:tr w:rsidR="00074B67" w:rsidRPr="009117DB" w14:paraId="58C5AC1E" w14:textId="77777777" w:rsidTr="00636791">
        <w:trPr>
          <w:trHeight w:val="59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774" w14:textId="77777777" w:rsidR="00074B67" w:rsidRPr="00ED7105" w:rsidRDefault="00074B67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Odpady wielkogabarytowe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B6E7" w14:textId="0B5039A1" w:rsidR="00074B67" w:rsidRPr="00C931F6" w:rsidRDefault="009700E3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75C3" w14:textId="435F421B" w:rsidR="00074B67" w:rsidRPr="00C931F6" w:rsidRDefault="0073668C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9C60" w14:textId="7E0AFE30" w:rsidR="00074B67" w:rsidRPr="00C931F6" w:rsidRDefault="00F828A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BCE1" w14:textId="092DA1C0" w:rsidR="00074B67" w:rsidRPr="00C931F6" w:rsidRDefault="00B43CE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1,49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F1D0" w14:textId="6923E0C8" w:rsidR="00074B67" w:rsidRPr="00C931F6" w:rsidRDefault="00FE238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0,70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6586" w14:textId="159D5A87" w:rsidR="00074B67" w:rsidRPr="00C931F6" w:rsidRDefault="000554A9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11,48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788E" w14:textId="012F5D63" w:rsidR="00074B67" w:rsidRPr="00C931F6" w:rsidRDefault="007E2A5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C63C" w14:textId="67680761" w:rsidR="00074B67" w:rsidRPr="00C931F6" w:rsidRDefault="0078519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E627" w14:textId="6BF30A30" w:rsidR="00074B67" w:rsidRPr="00C931F6" w:rsidRDefault="005F6C91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0,72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57D5" w14:textId="2203E29E" w:rsidR="00074B67" w:rsidRPr="00C931F6" w:rsidRDefault="001856E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4,80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7546" w14:textId="1623666E" w:rsidR="00074B67" w:rsidRPr="00C931F6" w:rsidRDefault="00A7475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D1AC" w14:textId="07C779B5" w:rsidR="00074B67" w:rsidRPr="00C931F6" w:rsidRDefault="00D4704F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074B67" w:rsidRPr="009117DB" w14:paraId="3CEB5F0F" w14:textId="77777777" w:rsidTr="00636791">
        <w:trPr>
          <w:trHeight w:val="90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E5D2" w14:textId="77777777" w:rsidR="00074B67" w:rsidRPr="00ED7105" w:rsidRDefault="00074B67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Zmieszane odpady z budowy, remontów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8AD8" w14:textId="104C5100" w:rsidR="00074B67" w:rsidRPr="00C931F6" w:rsidRDefault="009700E3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6D56" w14:textId="444D6B0A" w:rsidR="00074B67" w:rsidRPr="00C931F6" w:rsidRDefault="0073668C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7999" w14:textId="5BF17E75" w:rsidR="00074B67" w:rsidRPr="00C931F6" w:rsidRDefault="00F828A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B814" w14:textId="29ED82C7" w:rsidR="00074B67" w:rsidRPr="00C931F6" w:rsidRDefault="00572F1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9469" w14:textId="5FD9C4F3" w:rsidR="00074B67" w:rsidRPr="00C931F6" w:rsidRDefault="00636791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3C02" w14:textId="1DC92DE8" w:rsidR="00074B67" w:rsidRPr="00C931F6" w:rsidRDefault="000554A9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1DF3" w14:textId="4A2087AE" w:rsidR="00074B67" w:rsidRPr="00C931F6" w:rsidRDefault="007E2A56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1,94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CB9D" w14:textId="63CC2894" w:rsidR="00074B67" w:rsidRPr="00C931F6" w:rsidRDefault="00DB208C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4C29" w14:textId="58F55546" w:rsidR="00074B67" w:rsidRPr="00C931F6" w:rsidRDefault="000523A4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79C5" w14:textId="0DF39981" w:rsidR="00074B67" w:rsidRPr="00C931F6" w:rsidRDefault="002B264D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2,52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28DF" w14:textId="3086A7A3" w:rsidR="00074B67" w:rsidRPr="00C931F6" w:rsidRDefault="00A7475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D698" w14:textId="08083319" w:rsidR="00074B67" w:rsidRPr="00C931F6" w:rsidRDefault="00D4704F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074B67" w:rsidRPr="009117DB" w14:paraId="7B995ED7" w14:textId="77777777" w:rsidTr="00636791">
        <w:trPr>
          <w:trHeight w:val="90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941F" w14:textId="77777777" w:rsidR="00074B67" w:rsidRPr="00ED7105" w:rsidRDefault="00074B67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Zużyte urządzenia elektryczne i elektroniczne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42A7" w14:textId="03BAD109" w:rsidR="00074B67" w:rsidRPr="00C931F6" w:rsidRDefault="00782FDA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CEE4" w14:textId="1A09B0C2" w:rsidR="00074B67" w:rsidRPr="00C931F6" w:rsidRDefault="00361F1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F2F1" w14:textId="2BBA5B3D" w:rsidR="00074B67" w:rsidRPr="00C931F6" w:rsidRDefault="00F828A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F9F8" w14:textId="44E0344F" w:rsidR="00074B67" w:rsidRPr="00C931F6" w:rsidRDefault="00572F1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6095" w14:textId="1A6E4913" w:rsidR="00074B67" w:rsidRPr="00C931F6" w:rsidRDefault="00636791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0487" w14:textId="398CFDDE" w:rsidR="00074B67" w:rsidRPr="00C931F6" w:rsidRDefault="002F0F0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3,04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8510" w14:textId="635159EF" w:rsidR="00074B67" w:rsidRPr="00C931F6" w:rsidRDefault="00DC66E1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7E5E" w14:textId="60E38285" w:rsidR="00074B67" w:rsidRPr="00C931F6" w:rsidRDefault="00DB208C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AE025E">
              <w:rPr>
                <w:szCs w:val="24"/>
              </w:rPr>
              <w:t>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C7E5" w14:textId="5CD0AC9C" w:rsidR="00074B67" w:rsidRPr="00C931F6" w:rsidRDefault="00C1523E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7DD3" w14:textId="1C33A11E" w:rsidR="00074B67" w:rsidRPr="00C931F6" w:rsidRDefault="00F108CD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1,06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D520" w14:textId="1D11C16F" w:rsidR="00074B67" w:rsidRPr="00C931F6" w:rsidRDefault="00A7475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25C8" w14:textId="46D7D6A3" w:rsidR="00074B67" w:rsidRPr="00C931F6" w:rsidRDefault="00D4704F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074B67" w:rsidRPr="009117DB" w14:paraId="5EFAEEA2" w14:textId="77777777" w:rsidTr="00636791">
        <w:trPr>
          <w:trHeight w:val="57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619B" w14:textId="082653EB" w:rsidR="00074B67" w:rsidRPr="00ED7105" w:rsidRDefault="00FF1F14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Tekstylia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48C2" w14:textId="5A0DA888" w:rsidR="00074B67" w:rsidRPr="00C931F6" w:rsidRDefault="00782FDA" w:rsidP="00482121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FEF6" w14:textId="2EBB740A" w:rsidR="00074B67" w:rsidRPr="00C931F6" w:rsidRDefault="00361F1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FDF5" w14:textId="6F6AF53F" w:rsidR="00074B67" w:rsidRPr="00C931F6" w:rsidRDefault="00F828AB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6AA2" w14:textId="01152DBF" w:rsidR="00074B67" w:rsidRPr="00C931F6" w:rsidRDefault="001870D4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0,59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9F66" w14:textId="02A2DCF3" w:rsidR="00074B67" w:rsidRPr="00C931F6" w:rsidRDefault="00636791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0,97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B7AA" w14:textId="705CA211" w:rsidR="00074B67" w:rsidRPr="00C931F6" w:rsidRDefault="002F0F00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C3A9" w14:textId="551AAE79" w:rsidR="00074B67" w:rsidRPr="00C931F6" w:rsidRDefault="00DC66E1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0,50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E823" w14:textId="644642F9" w:rsidR="00074B67" w:rsidRPr="00C931F6" w:rsidRDefault="00DB208C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53F7" w14:textId="53501E07" w:rsidR="00074B67" w:rsidRPr="00C931F6" w:rsidRDefault="00B405F2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0EFC" w14:textId="2B8CBF70" w:rsidR="00074B67" w:rsidRPr="00C931F6" w:rsidRDefault="00F108CD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B4BC" w14:textId="6D70742A" w:rsidR="00074B67" w:rsidRPr="00C931F6" w:rsidRDefault="00CE1A6F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  <w:r w:rsidR="003F38AD">
              <w:rPr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6C50" w14:textId="54A8DE99" w:rsidR="00074B67" w:rsidRPr="00C931F6" w:rsidRDefault="003F38AD" w:rsidP="00482121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</w:tr>
      <w:tr w:rsidR="00351ACC" w:rsidRPr="009117DB" w14:paraId="02DE9186" w14:textId="77777777" w:rsidTr="00636791">
        <w:trPr>
          <w:trHeight w:val="57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5AD4" w14:textId="4545EC19" w:rsidR="00351ACC" w:rsidRPr="00ED7105" w:rsidRDefault="00351ACC" w:rsidP="00636791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D7105">
              <w:rPr>
                <w:b/>
                <w:bCs/>
                <w:sz w:val="22"/>
              </w:rPr>
              <w:t>Zużyte opony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3415" w14:textId="10D0EDAD" w:rsidR="00351ACC" w:rsidRPr="00C931F6" w:rsidRDefault="00351ACC" w:rsidP="00351ACC">
            <w:pPr>
              <w:spacing w:line="240" w:lineRule="auto"/>
              <w:jc w:val="right"/>
              <w:rPr>
                <w:szCs w:val="24"/>
              </w:rPr>
            </w:pPr>
            <w:r w:rsidRPr="00C931F6">
              <w:rPr>
                <w:szCs w:val="24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E4E4" w14:textId="280DA10C" w:rsidR="00351ACC" w:rsidRPr="00C931F6" w:rsidRDefault="00361F1B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E1CF" w14:textId="49EC6DA1" w:rsidR="00351ACC" w:rsidRPr="00C931F6" w:rsidRDefault="00F828AB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9A03" w14:textId="6F13AC7B" w:rsidR="00351ACC" w:rsidRPr="00C931F6" w:rsidRDefault="001870D4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0,72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60CC" w14:textId="580179A9" w:rsidR="00351ACC" w:rsidRPr="00C931F6" w:rsidRDefault="00636791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47AD" w14:textId="0DFC977D" w:rsidR="00351ACC" w:rsidRPr="00C931F6" w:rsidRDefault="002F0F00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0,94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A252" w14:textId="77652927" w:rsidR="00351ACC" w:rsidRPr="00C931F6" w:rsidRDefault="00DC66E1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0,78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01F9" w14:textId="54515FB8" w:rsidR="00351ACC" w:rsidRPr="00C931F6" w:rsidRDefault="00DB208C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93A8" w14:textId="29FF6869" w:rsidR="00351ACC" w:rsidRPr="00C931F6" w:rsidRDefault="00B405F2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8AF2" w14:textId="69D016F1" w:rsidR="00351ACC" w:rsidRPr="00C931F6" w:rsidRDefault="00F108CD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2395" w14:textId="48386CD5" w:rsidR="00351ACC" w:rsidRPr="00C931F6" w:rsidRDefault="00CE1A6F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  <w:r w:rsidR="003F38AD">
              <w:rPr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D16A" w14:textId="631D05B1" w:rsidR="00351ACC" w:rsidRPr="00C931F6" w:rsidRDefault="003F38AD" w:rsidP="00351ACC">
            <w:pPr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14:paraId="5BA1B82F" w14:textId="77777777" w:rsidR="00074B67" w:rsidRPr="009117DB" w:rsidRDefault="00074B67" w:rsidP="00074B67">
      <w:pPr>
        <w:jc w:val="left"/>
        <w:rPr>
          <w:color w:val="EE0000"/>
        </w:rPr>
      </w:pPr>
    </w:p>
    <w:p w14:paraId="6623C7A0" w14:textId="6F540449" w:rsidR="00074B67" w:rsidRPr="003F38AD" w:rsidRDefault="00074B67" w:rsidP="00074B67">
      <w:pPr>
        <w:tabs>
          <w:tab w:val="left" w:pos="4410"/>
        </w:tabs>
        <w:jc w:val="center"/>
        <w:rPr>
          <w:b/>
          <w:bCs/>
        </w:rPr>
        <w:sectPr w:rsidR="00074B67" w:rsidRPr="003F38AD" w:rsidSect="00074B67">
          <w:pgSz w:w="16838" w:h="11906" w:orient="landscape"/>
          <w:pgMar w:top="1417" w:right="1417" w:bottom="1417" w:left="1417" w:header="708" w:footer="708" w:gutter="0"/>
          <w:cols w:space="708"/>
        </w:sectPr>
      </w:pPr>
      <w:r w:rsidRPr="003F38AD">
        <w:rPr>
          <w:b/>
          <w:bCs/>
        </w:rPr>
        <w:t xml:space="preserve">ILOŚĆ ODEBRANYCH ODPADÓW KOMUNALNYCH OD WŁAŚCICIELI NIERUCHOMOŚCI ZAMIESZKUJĄCYCH TEREN MIASTA I GMINY RADZYŃ </w:t>
      </w:r>
      <w:r w:rsidR="007B5F6F" w:rsidRPr="003F38AD">
        <w:rPr>
          <w:b/>
          <w:bCs/>
        </w:rPr>
        <w:t>CHEŁMIŃSKI -</w:t>
      </w:r>
      <w:r w:rsidRPr="003F38AD">
        <w:rPr>
          <w:b/>
          <w:bCs/>
        </w:rPr>
        <w:t xml:space="preserve"> PODZIAŁ NA MIESIĄCE </w:t>
      </w:r>
    </w:p>
    <w:p w14:paraId="05AE3C31" w14:textId="07B69C54" w:rsidR="00074B67" w:rsidRPr="006731E6" w:rsidRDefault="00074B67" w:rsidP="00074B67">
      <w:r w:rsidRPr="006731E6">
        <w:rPr>
          <w:szCs w:val="24"/>
        </w:rPr>
        <w:lastRenderedPageBreak/>
        <w:t>Osiągnięte poziomy recyklingu w roku 202</w:t>
      </w:r>
      <w:r w:rsidR="006731E6" w:rsidRPr="006731E6">
        <w:rPr>
          <w:szCs w:val="24"/>
        </w:rPr>
        <w:t>5</w:t>
      </w:r>
      <w:r w:rsidRPr="006731E6">
        <w:rPr>
          <w:szCs w:val="24"/>
        </w:rPr>
        <w:t>:</w:t>
      </w:r>
    </w:p>
    <w:p w14:paraId="0847C8F8" w14:textId="516DA4E5" w:rsidR="00074B67" w:rsidRPr="006731E6" w:rsidRDefault="00074B67" w:rsidP="00074B67">
      <w:r w:rsidRPr="006731E6">
        <w:rPr>
          <w:szCs w:val="24"/>
        </w:rPr>
        <w:t xml:space="preserve">1) informacja o osiągniętym poziomie recyklingu i przygotowania do ponownego użycia odpadów komunalnych: </w:t>
      </w:r>
      <w:r w:rsidR="006731E6" w:rsidRPr="006731E6">
        <w:rPr>
          <w:szCs w:val="24"/>
        </w:rPr>
        <w:t>40,85</w:t>
      </w:r>
      <w:r w:rsidRPr="006731E6">
        <w:rPr>
          <w:szCs w:val="24"/>
        </w:rPr>
        <w:t xml:space="preserve"> %;</w:t>
      </w:r>
    </w:p>
    <w:p w14:paraId="44F5892B" w14:textId="77777777" w:rsidR="00074B67" w:rsidRPr="00BC54E9" w:rsidRDefault="00074B67" w:rsidP="00074B67">
      <w:pPr>
        <w:rPr>
          <w:szCs w:val="24"/>
        </w:rPr>
      </w:pPr>
      <w:r w:rsidRPr="00BC54E9">
        <w:rPr>
          <w:szCs w:val="24"/>
        </w:rPr>
        <w:t>2) informacja o osiągniętym poziomie ograniczenia masy odpadów komunalnych ulegających biodegradacji przekazywanych do składowania: 0,00 %;</w:t>
      </w:r>
    </w:p>
    <w:p w14:paraId="1A9BFD82" w14:textId="79677D9B" w:rsidR="00074B67" w:rsidRPr="00031252" w:rsidRDefault="00282A51" w:rsidP="00074B67">
      <w:pPr>
        <w:rPr>
          <w:szCs w:val="24"/>
        </w:rPr>
      </w:pPr>
      <w:r w:rsidRPr="00031252">
        <w:rPr>
          <w:szCs w:val="24"/>
        </w:rPr>
        <w:t>3</w:t>
      </w:r>
      <w:r w:rsidR="00074B67" w:rsidRPr="00031252">
        <w:rPr>
          <w:szCs w:val="24"/>
        </w:rPr>
        <w:t>) informacja na temat osiągniętego poziomu składowania odpadów komunalnych i odpadów pochodzących z przetwarzania odpadów komunalnych za 202</w:t>
      </w:r>
      <w:r w:rsidR="00031252" w:rsidRPr="00031252">
        <w:rPr>
          <w:szCs w:val="24"/>
        </w:rPr>
        <w:t>5</w:t>
      </w:r>
      <w:r w:rsidR="00074B67" w:rsidRPr="00031252">
        <w:rPr>
          <w:szCs w:val="24"/>
        </w:rPr>
        <w:t xml:space="preserve"> r.: </w:t>
      </w:r>
      <w:r w:rsidR="00031252" w:rsidRPr="00031252">
        <w:rPr>
          <w:szCs w:val="24"/>
        </w:rPr>
        <w:t>19,53</w:t>
      </w:r>
      <w:r w:rsidR="00074B67" w:rsidRPr="00031252">
        <w:rPr>
          <w:szCs w:val="24"/>
        </w:rPr>
        <w:t xml:space="preserve"> %;</w:t>
      </w:r>
    </w:p>
    <w:p w14:paraId="6D591142" w14:textId="583728C7" w:rsidR="00074B67" w:rsidRPr="00031252" w:rsidRDefault="00282A51" w:rsidP="00074B67">
      <w:pPr>
        <w:rPr>
          <w:szCs w:val="24"/>
        </w:rPr>
      </w:pPr>
      <w:r w:rsidRPr="00031252">
        <w:rPr>
          <w:szCs w:val="24"/>
        </w:rPr>
        <w:t>4</w:t>
      </w:r>
      <w:r w:rsidR="00074B67" w:rsidRPr="00031252">
        <w:rPr>
          <w:szCs w:val="24"/>
        </w:rPr>
        <w:t>) informacja o udziale przekazanych do termicznego przekształcenia odpadów komunalnych w stosunku do odebranych i zebranych odpadów: 2</w:t>
      </w:r>
      <w:r w:rsidR="00031252" w:rsidRPr="00031252">
        <w:rPr>
          <w:szCs w:val="24"/>
        </w:rPr>
        <w:t>,64</w:t>
      </w:r>
      <w:r w:rsidR="00074B67" w:rsidRPr="00031252">
        <w:rPr>
          <w:szCs w:val="24"/>
        </w:rPr>
        <w:t xml:space="preserve"> %.</w:t>
      </w:r>
    </w:p>
    <w:p w14:paraId="0CF7F130" w14:textId="77777777" w:rsidR="00074B67" w:rsidRPr="009117DB" w:rsidRDefault="00074B67" w:rsidP="00074B67">
      <w:pPr>
        <w:jc w:val="left"/>
        <w:rPr>
          <w:color w:val="EE0000"/>
        </w:rPr>
      </w:pPr>
    </w:p>
    <w:p w14:paraId="1EEC7A9B" w14:textId="77777777" w:rsidR="00074B67" w:rsidRPr="009117DB" w:rsidRDefault="00074B67" w:rsidP="00074B67">
      <w:pPr>
        <w:jc w:val="left"/>
        <w:rPr>
          <w:color w:val="EE0000"/>
        </w:rPr>
      </w:pPr>
    </w:p>
    <w:p w14:paraId="712860AD" w14:textId="77777777" w:rsidR="00074B67" w:rsidRPr="009117DB" w:rsidRDefault="00074B67" w:rsidP="00074B67">
      <w:pPr>
        <w:jc w:val="left"/>
        <w:rPr>
          <w:color w:val="EE0000"/>
        </w:rPr>
      </w:pPr>
    </w:p>
    <w:p w14:paraId="3511BAEB" w14:textId="77777777" w:rsidR="00074B67" w:rsidRPr="009117DB" w:rsidRDefault="00074B67" w:rsidP="00074B67">
      <w:pPr>
        <w:jc w:val="left"/>
        <w:rPr>
          <w:color w:val="EE0000"/>
        </w:rPr>
      </w:pPr>
    </w:p>
    <w:p w14:paraId="043C9CC5" w14:textId="77777777" w:rsidR="00074B67" w:rsidRPr="009117DB" w:rsidRDefault="00074B67" w:rsidP="00074B67">
      <w:pPr>
        <w:jc w:val="left"/>
        <w:rPr>
          <w:color w:val="EE0000"/>
        </w:rPr>
      </w:pPr>
    </w:p>
    <w:p w14:paraId="2456EB6A" w14:textId="77777777" w:rsidR="00074B67" w:rsidRPr="009117DB" w:rsidRDefault="00074B67" w:rsidP="00074B67">
      <w:pPr>
        <w:jc w:val="left"/>
        <w:rPr>
          <w:color w:val="EE0000"/>
        </w:rPr>
      </w:pPr>
    </w:p>
    <w:p w14:paraId="3591FDAD" w14:textId="77777777" w:rsidR="00074B67" w:rsidRPr="009117DB" w:rsidRDefault="00074B67" w:rsidP="00074B67">
      <w:pPr>
        <w:jc w:val="left"/>
        <w:rPr>
          <w:color w:val="EE0000"/>
        </w:rPr>
      </w:pPr>
    </w:p>
    <w:p w14:paraId="3CBDAA38" w14:textId="77777777" w:rsidR="00074B67" w:rsidRPr="009117DB" w:rsidRDefault="00074B67" w:rsidP="00074B67">
      <w:pPr>
        <w:jc w:val="left"/>
        <w:rPr>
          <w:color w:val="EE0000"/>
        </w:rPr>
      </w:pPr>
    </w:p>
    <w:p w14:paraId="5337EE0D" w14:textId="77777777" w:rsidR="00074B67" w:rsidRPr="009117DB" w:rsidRDefault="00074B67" w:rsidP="00074B67">
      <w:pPr>
        <w:jc w:val="left"/>
        <w:rPr>
          <w:color w:val="EE0000"/>
        </w:rPr>
      </w:pPr>
    </w:p>
    <w:p w14:paraId="23B43C0C" w14:textId="77777777" w:rsidR="00074B67" w:rsidRPr="009117DB" w:rsidRDefault="00074B67" w:rsidP="00074B67">
      <w:pPr>
        <w:jc w:val="left"/>
        <w:rPr>
          <w:color w:val="EE0000"/>
        </w:rPr>
      </w:pPr>
    </w:p>
    <w:p w14:paraId="54704B3C" w14:textId="77777777" w:rsidR="00074B67" w:rsidRPr="009117DB" w:rsidRDefault="00074B67" w:rsidP="00074B67">
      <w:pPr>
        <w:jc w:val="left"/>
        <w:rPr>
          <w:color w:val="EE0000"/>
        </w:rPr>
      </w:pPr>
    </w:p>
    <w:p w14:paraId="73032372" w14:textId="77777777" w:rsidR="00074B67" w:rsidRPr="009117DB" w:rsidRDefault="00074B67" w:rsidP="00074B67">
      <w:pPr>
        <w:jc w:val="left"/>
        <w:rPr>
          <w:color w:val="EE0000"/>
        </w:rPr>
      </w:pPr>
    </w:p>
    <w:p w14:paraId="5A73C6C5" w14:textId="77777777" w:rsidR="00074B67" w:rsidRPr="009117DB" w:rsidRDefault="00074B67" w:rsidP="00074B67">
      <w:pPr>
        <w:jc w:val="left"/>
        <w:rPr>
          <w:color w:val="EE0000"/>
        </w:rPr>
      </w:pPr>
    </w:p>
    <w:p w14:paraId="269D653C" w14:textId="77777777" w:rsidR="00074B67" w:rsidRPr="009117DB" w:rsidRDefault="00074B67" w:rsidP="00074B67">
      <w:pPr>
        <w:jc w:val="left"/>
        <w:rPr>
          <w:color w:val="EE0000"/>
        </w:rPr>
      </w:pPr>
    </w:p>
    <w:p w14:paraId="7F417753" w14:textId="77777777" w:rsidR="00074B67" w:rsidRPr="009117DB" w:rsidRDefault="00074B67" w:rsidP="00074B67">
      <w:pPr>
        <w:jc w:val="left"/>
        <w:rPr>
          <w:color w:val="EE0000"/>
        </w:rPr>
      </w:pPr>
    </w:p>
    <w:p w14:paraId="0D8BA4C4" w14:textId="77777777" w:rsidR="00074B67" w:rsidRPr="009117DB" w:rsidRDefault="00074B67" w:rsidP="00074B67">
      <w:pPr>
        <w:jc w:val="left"/>
        <w:rPr>
          <w:color w:val="EE0000"/>
        </w:rPr>
      </w:pPr>
    </w:p>
    <w:p w14:paraId="413C9F30" w14:textId="77777777" w:rsidR="00074B67" w:rsidRPr="009117DB" w:rsidRDefault="00074B67" w:rsidP="00074B67">
      <w:pPr>
        <w:jc w:val="left"/>
        <w:rPr>
          <w:color w:val="EE0000"/>
        </w:rPr>
      </w:pPr>
    </w:p>
    <w:p w14:paraId="4DB3BFD1" w14:textId="77777777" w:rsidR="00074B67" w:rsidRPr="009117DB" w:rsidRDefault="00074B67" w:rsidP="00074B67">
      <w:pPr>
        <w:jc w:val="left"/>
        <w:rPr>
          <w:color w:val="EE0000"/>
        </w:rPr>
      </w:pPr>
    </w:p>
    <w:p w14:paraId="03D2846E" w14:textId="77777777" w:rsidR="00074B67" w:rsidRPr="009117DB" w:rsidRDefault="00074B67" w:rsidP="00074B67">
      <w:pPr>
        <w:jc w:val="left"/>
        <w:rPr>
          <w:color w:val="EE0000"/>
        </w:rPr>
      </w:pPr>
    </w:p>
    <w:p w14:paraId="3E2F18B9" w14:textId="77777777" w:rsidR="00074B67" w:rsidRPr="009117DB" w:rsidRDefault="00074B67" w:rsidP="00074B67">
      <w:pPr>
        <w:jc w:val="left"/>
        <w:rPr>
          <w:color w:val="EE0000"/>
        </w:rPr>
      </w:pPr>
    </w:p>
    <w:p w14:paraId="2FD443DB" w14:textId="77777777" w:rsidR="00074B67" w:rsidRPr="009117DB" w:rsidRDefault="00074B67" w:rsidP="00074B67">
      <w:pPr>
        <w:jc w:val="left"/>
        <w:rPr>
          <w:color w:val="EE0000"/>
        </w:rPr>
      </w:pPr>
    </w:p>
    <w:p w14:paraId="7D3BE971" w14:textId="77777777" w:rsidR="00074B67" w:rsidRPr="009117DB" w:rsidRDefault="00074B67" w:rsidP="00074B67">
      <w:pPr>
        <w:jc w:val="left"/>
        <w:rPr>
          <w:color w:val="EE0000"/>
        </w:rPr>
      </w:pPr>
    </w:p>
    <w:p w14:paraId="7E779FCA" w14:textId="572444C4" w:rsidR="00074B67" w:rsidRPr="00031252" w:rsidRDefault="00074B67" w:rsidP="00074B67">
      <w:pPr>
        <w:jc w:val="left"/>
      </w:pPr>
      <w:r w:rsidRPr="00031252">
        <w:t>Sporządził:</w:t>
      </w:r>
    </w:p>
    <w:p w14:paraId="2095B5AF" w14:textId="357B1BD7" w:rsidR="0064687E" w:rsidRPr="00031252" w:rsidRDefault="00031252">
      <w:r w:rsidRPr="00031252">
        <w:t>Michał Korczyński</w:t>
      </w:r>
    </w:p>
    <w:sectPr w:rsidR="0064687E" w:rsidRPr="00031252" w:rsidSect="00074B6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6915"/>
    <w:multiLevelType w:val="multilevel"/>
    <w:tmpl w:val="0E1C89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653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7E"/>
    <w:rsid w:val="00007869"/>
    <w:rsid w:val="00011235"/>
    <w:rsid w:val="00031252"/>
    <w:rsid w:val="000523A4"/>
    <w:rsid w:val="000554A9"/>
    <w:rsid w:val="00070F91"/>
    <w:rsid w:val="00074B67"/>
    <w:rsid w:val="00111B08"/>
    <w:rsid w:val="00116F8D"/>
    <w:rsid w:val="00184397"/>
    <w:rsid w:val="001856EE"/>
    <w:rsid w:val="001870D4"/>
    <w:rsid w:val="001B3BEF"/>
    <w:rsid w:val="001E6543"/>
    <w:rsid w:val="001F56BB"/>
    <w:rsid w:val="00282A51"/>
    <w:rsid w:val="002B264D"/>
    <w:rsid w:val="002D1C01"/>
    <w:rsid w:val="002F0F00"/>
    <w:rsid w:val="002F25C4"/>
    <w:rsid w:val="002F3DC7"/>
    <w:rsid w:val="00320F0D"/>
    <w:rsid w:val="00350F90"/>
    <w:rsid w:val="00351ACC"/>
    <w:rsid w:val="00361F1B"/>
    <w:rsid w:val="00364C58"/>
    <w:rsid w:val="00390E38"/>
    <w:rsid w:val="003F38AD"/>
    <w:rsid w:val="003F4468"/>
    <w:rsid w:val="003F5654"/>
    <w:rsid w:val="004339B3"/>
    <w:rsid w:val="00440CD3"/>
    <w:rsid w:val="00453FA3"/>
    <w:rsid w:val="00454A79"/>
    <w:rsid w:val="00454A9D"/>
    <w:rsid w:val="00465E05"/>
    <w:rsid w:val="004725B0"/>
    <w:rsid w:val="00476615"/>
    <w:rsid w:val="004A0224"/>
    <w:rsid w:val="004B5DB2"/>
    <w:rsid w:val="004E5EBD"/>
    <w:rsid w:val="004E62A5"/>
    <w:rsid w:val="00512A86"/>
    <w:rsid w:val="00557DE4"/>
    <w:rsid w:val="00572F1E"/>
    <w:rsid w:val="005A4C32"/>
    <w:rsid w:val="005C0347"/>
    <w:rsid w:val="005F0637"/>
    <w:rsid w:val="005F6C91"/>
    <w:rsid w:val="00636791"/>
    <w:rsid w:val="0064687E"/>
    <w:rsid w:val="00664D7B"/>
    <w:rsid w:val="00665A42"/>
    <w:rsid w:val="00666768"/>
    <w:rsid w:val="006731E6"/>
    <w:rsid w:val="00676A35"/>
    <w:rsid w:val="006829E5"/>
    <w:rsid w:val="00692F36"/>
    <w:rsid w:val="006B3E1E"/>
    <w:rsid w:val="006B3F3E"/>
    <w:rsid w:val="006D2EA0"/>
    <w:rsid w:val="0073668C"/>
    <w:rsid w:val="00764CBE"/>
    <w:rsid w:val="00782FDA"/>
    <w:rsid w:val="00785196"/>
    <w:rsid w:val="007B5F6F"/>
    <w:rsid w:val="007E2A56"/>
    <w:rsid w:val="007E49F1"/>
    <w:rsid w:val="007F14F8"/>
    <w:rsid w:val="007F2215"/>
    <w:rsid w:val="00817375"/>
    <w:rsid w:val="00821579"/>
    <w:rsid w:val="008473D3"/>
    <w:rsid w:val="00861030"/>
    <w:rsid w:val="008719BD"/>
    <w:rsid w:val="008A54A2"/>
    <w:rsid w:val="008E5B44"/>
    <w:rsid w:val="0090093D"/>
    <w:rsid w:val="00902707"/>
    <w:rsid w:val="0090356A"/>
    <w:rsid w:val="009117DB"/>
    <w:rsid w:val="009213C7"/>
    <w:rsid w:val="009246B0"/>
    <w:rsid w:val="00940124"/>
    <w:rsid w:val="00946FE0"/>
    <w:rsid w:val="00947CB2"/>
    <w:rsid w:val="009700E3"/>
    <w:rsid w:val="009B0DC8"/>
    <w:rsid w:val="009D7EA4"/>
    <w:rsid w:val="00A72E75"/>
    <w:rsid w:val="00A74750"/>
    <w:rsid w:val="00A84DA8"/>
    <w:rsid w:val="00AD31C4"/>
    <w:rsid w:val="00AE025E"/>
    <w:rsid w:val="00AE32CF"/>
    <w:rsid w:val="00B2592A"/>
    <w:rsid w:val="00B31666"/>
    <w:rsid w:val="00B405F2"/>
    <w:rsid w:val="00B43CEB"/>
    <w:rsid w:val="00B47AB7"/>
    <w:rsid w:val="00B758F9"/>
    <w:rsid w:val="00B93BEE"/>
    <w:rsid w:val="00BA237C"/>
    <w:rsid w:val="00BC54E9"/>
    <w:rsid w:val="00BE1705"/>
    <w:rsid w:val="00C1523E"/>
    <w:rsid w:val="00C570B6"/>
    <w:rsid w:val="00C63015"/>
    <w:rsid w:val="00C931F6"/>
    <w:rsid w:val="00CC5317"/>
    <w:rsid w:val="00CE1A6F"/>
    <w:rsid w:val="00CE69B4"/>
    <w:rsid w:val="00CF3B11"/>
    <w:rsid w:val="00CF7FA0"/>
    <w:rsid w:val="00D201A2"/>
    <w:rsid w:val="00D4541F"/>
    <w:rsid w:val="00D4654B"/>
    <w:rsid w:val="00D4704F"/>
    <w:rsid w:val="00D567A3"/>
    <w:rsid w:val="00D817FE"/>
    <w:rsid w:val="00D93075"/>
    <w:rsid w:val="00DA331C"/>
    <w:rsid w:val="00DB208C"/>
    <w:rsid w:val="00DC66E1"/>
    <w:rsid w:val="00E45CC8"/>
    <w:rsid w:val="00EB601B"/>
    <w:rsid w:val="00EC3990"/>
    <w:rsid w:val="00EC4BFA"/>
    <w:rsid w:val="00ED7105"/>
    <w:rsid w:val="00F108CD"/>
    <w:rsid w:val="00F16122"/>
    <w:rsid w:val="00F27E29"/>
    <w:rsid w:val="00F40EDB"/>
    <w:rsid w:val="00F828AB"/>
    <w:rsid w:val="00F92642"/>
    <w:rsid w:val="00FC471E"/>
    <w:rsid w:val="00FD332A"/>
    <w:rsid w:val="00FE238B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A670"/>
  <w15:chartTrackingRefBased/>
  <w15:docId w15:val="{0C9D1392-7DDA-4ED3-9E3E-83AD0965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67"/>
    <w:pPr>
      <w:suppressAutoHyphens/>
      <w:autoSpaceDN w:val="0"/>
      <w:spacing w:after="0" w:line="360" w:lineRule="auto"/>
      <w:jc w:val="both"/>
    </w:pPr>
    <w:rPr>
      <w:rFonts w:ascii="Times New Roman" w:eastAsia="Calibri" w:hAnsi="Times New Roman" w:cs="Times New Roman"/>
      <w:kern w:val="3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8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8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8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8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8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8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87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46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8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8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8</Pages>
  <Words>1478</Words>
  <Characters>8872</Characters>
  <Application>Microsoft Office Word</Application>
  <DocSecurity>0</DocSecurity>
  <Lines>73</Lines>
  <Paragraphs>20</Paragraphs>
  <ScaleCrop>false</ScaleCrop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Korczyński</dc:creator>
  <cp:keywords/>
  <dc:description/>
  <cp:lastModifiedBy>Michał Korczyński</cp:lastModifiedBy>
  <cp:revision>136</cp:revision>
  <cp:lastPrinted>2026-05-12T07:40:00Z</cp:lastPrinted>
  <dcterms:created xsi:type="dcterms:W3CDTF">2026-04-07T09:56:00Z</dcterms:created>
  <dcterms:modified xsi:type="dcterms:W3CDTF">2026-05-12T08:01:00Z</dcterms:modified>
</cp:coreProperties>
</file>