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C1D" w:rsidRDefault="00F27C1D" w:rsidP="00F27C1D">
      <w:pPr>
        <w:ind w:left="284"/>
        <w:jc w:val="center"/>
        <w:rPr>
          <w:sz w:val="32"/>
          <w:lang w:val="pl-PL"/>
        </w:rPr>
      </w:pPr>
      <w:r>
        <w:rPr>
          <w:b/>
          <w:sz w:val="32"/>
          <w:lang w:val="pl-PL"/>
        </w:rPr>
        <w:t xml:space="preserve">U C H W A Ł A   Nr </w:t>
      </w:r>
    </w:p>
    <w:p w:rsidR="00F27C1D" w:rsidRDefault="00F27C1D" w:rsidP="00F27C1D">
      <w:pPr>
        <w:ind w:left="284"/>
        <w:jc w:val="center"/>
        <w:rPr>
          <w:sz w:val="32"/>
          <w:lang w:val="pl-PL"/>
        </w:rPr>
      </w:pPr>
      <w:r>
        <w:rPr>
          <w:b/>
          <w:sz w:val="32"/>
          <w:lang w:val="pl-PL"/>
        </w:rPr>
        <w:t>RADY MIEJSKIEJ RADZYNIA CHEŁMIŃSKIEGO</w:t>
      </w:r>
    </w:p>
    <w:p w:rsidR="00F27C1D" w:rsidRDefault="00F27C1D" w:rsidP="00F27C1D">
      <w:pPr>
        <w:ind w:left="284"/>
        <w:jc w:val="center"/>
        <w:rPr>
          <w:sz w:val="32"/>
          <w:lang w:val="pl-PL"/>
        </w:rPr>
      </w:pPr>
      <w:r>
        <w:rPr>
          <w:sz w:val="32"/>
          <w:lang w:val="pl-PL"/>
        </w:rPr>
        <w:t>z dnia ……………...</w:t>
      </w:r>
    </w:p>
    <w:p w:rsidR="00F27C1D" w:rsidRPr="00D75318" w:rsidRDefault="00F27C1D" w:rsidP="00F27C1D">
      <w:pPr>
        <w:ind w:left="284"/>
        <w:jc w:val="center"/>
        <w:rPr>
          <w:sz w:val="28"/>
          <w:szCs w:val="28"/>
          <w:lang w:val="pl-PL"/>
        </w:rPr>
      </w:pPr>
    </w:p>
    <w:p w:rsidR="00F27C1D" w:rsidRPr="00D75318" w:rsidRDefault="00C901D2" w:rsidP="00C901D2">
      <w:pPr>
        <w:ind w:left="284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w sprawie opłaty targowej</w:t>
      </w:r>
    </w:p>
    <w:p w:rsidR="00F27C1D" w:rsidRPr="00D75318" w:rsidRDefault="00F27C1D" w:rsidP="00F27C1D">
      <w:pPr>
        <w:ind w:left="284"/>
        <w:rPr>
          <w:b/>
          <w:sz w:val="28"/>
          <w:szCs w:val="28"/>
          <w:lang w:val="pl-PL"/>
        </w:rPr>
      </w:pPr>
    </w:p>
    <w:p w:rsidR="00F27C1D" w:rsidRDefault="00F27C1D" w:rsidP="00F27C1D">
      <w:pPr>
        <w:ind w:left="284"/>
        <w:jc w:val="both"/>
        <w:rPr>
          <w:sz w:val="24"/>
          <w:szCs w:val="24"/>
          <w:lang w:val="pl-PL"/>
        </w:rPr>
      </w:pPr>
      <w:r w:rsidRPr="00D75318">
        <w:rPr>
          <w:sz w:val="24"/>
          <w:szCs w:val="24"/>
          <w:lang w:val="pl-PL"/>
        </w:rPr>
        <w:t>Na podstawie art.18 ust.2 pkt 8 ustawy z dnia 8 marca 1990</w:t>
      </w:r>
      <w:r>
        <w:rPr>
          <w:sz w:val="24"/>
          <w:szCs w:val="24"/>
          <w:lang w:val="pl-PL"/>
        </w:rPr>
        <w:t xml:space="preserve"> </w:t>
      </w:r>
      <w:r w:rsidRPr="00D75318">
        <w:rPr>
          <w:sz w:val="24"/>
          <w:szCs w:val="24"/>
          <w:lang w:val="pl-PL"/>
        </w:rPr>
        <w:t>r. o samorządzie gminnym (tekst jednolity: Dz.</w:t>
      </w:r>
      <w:r>
        <w:rPr>
          <w:sz w:val="24"/>
          <w:szCs w:val="24"/>
          <w:lang w:val="pl-PL"/>
        </w:rPr>
        <w:t xml:space="preserve"> </w:t>
      </w:r>
      <w:r w:rsidRPr="00D75318">
        <w:rPr>
          <w:sz w:val="24"/>
          <w:szCs w:val="24"/>
          <w:lang w:val="pl-PL"/>
        </w:rPr>
        <w:t>U. z 20</w:t>
      </w:r>
      <w:r>
        <w:rPr>
          <w:sz w:val="24"/>
          <w:szCs w:val="24"/>
          <w:lang w:val="pl-PL"/>
        </w:rPr>
        <w:t xml:space="preserve">13 </w:t>
      </w:r>
      <w:r w:rsidRPr="00D75318">
        <w:rPr>
          <w:sz w:val="24"/>
          <w:szCs w:val="24"/>
          <w:lang w:val="pl-PL"/>
        </w:rPr>
        <w:t xml:space="preserve">r. </w:t>
      </w:r>
      <w:r>
        <w:rPr>
          <w:sz w:val="24"/>
          <w:szCs w:val="24"/>
          <w:lang w:val="pl-PL"/>
        </w:rPr>
        <w:t>poz. 594 ze zm.)</w:t>
      </w:r>
      <w:r w:rsidRPr="00D75318">
        <w:rPr>
          <w:sz w:val="24"/>
          <w:szCs w:val="24"/>
          <w:lang w:val="pl-PL"/>
        </w:rPr>
        <w:t xml:space="preserve"> i art. </w:t>
      </w:r>
      <w:r>
        <w:rPr>
          <w:sz w:val="24"/>
          <w:szCs w:val="24"/>
          <w:lang w:val="pl-PL"/>
        </w:rPr>
        <w:t xml:space="preserve">19 pkt. 1 lit a – d, </w:t>
      </w:r>
      <w:r w:rsidRPr="00D75318">
        <w:rPr>
          <w:sz w:val="24"/>
          <w:szCs w:val="24"/>
          <w:lang w:val="pl-PL"/>
        </w:rPr>
        <w:t>u</w:t>
      </w:r>
      <w:r>
        <w:rPr>
          <w:sz w:val="24"/>
          <w:szCs w:val="24"/>
          <w:lang w:val="pl-PL"/>
        </w:rPr>
        <w:t xml:space="preserve">stawy z dnia 12 stycznia 1991r. </w:t>
      </w:r>
      <w:r w:rsidRPr="00D75318">
        <w:rPr>
          <w:sz w:val="24"/>
          <w:szCs w:val="24"/>
          <w:lang w:val="pl-PL"/>
        </w:rPr>
        <w:t>o podatkach i opłatach lokalnych ( tekst jednolity: Dz.</w:t>
      </w:r>
      <w:r>
        <w:rPr>
          <w:sz w:val="24"/>
          <w:szCs w:val="24"/>
          <w:lang w:val="pl-PL"/>
        </w:rPr>
        <w:t xml:space="preserve"> </w:t>
      </w:r>
      <w:r w:rsidRPr="00D75318">
        <w:rPr>
          <w:sz w:val="24"/>
          <w:szCs w:val="24"/>
          <w:lang w:val="pl-PL"/>
        </w:rPr>
        <w:t>U.</w:t>
      </w:r>
      <w:r>
        <w:rPr>
          <w:sz w:val="24"/>
          <w:szCs w:val="24"/>
          <w:lang w:val="pl-PL"/>
        </w:rPr>
        <w:t xml:space="preserve"> </w:t>
      </w:r>
      <w:r w:rsidRPr="00D75318">
        <w:rPr>
          <w:sz w:val="24"/>
          <w:szCs w:val="24"/>
          <w:lang w:val="pl-PL"/>
        </w:rPr>
        <w:t>z 20</w:t>
      </w:r>
      <w:r>
        <w:rPr>
          <w:sz w:val="24"/>
          <w:szCs w:val="24"/>
          <w:lang w:val="pl-PL"/>
        </w:rPr>
        <w:t>14 r.</w:t>
      </w:r>
      <w:r w:rsidRPr="00D75318">
        <w:rPr>
          <w:sz w:val="24"/>
          <w:szCs w:val="24"/>
          <w:lang w:val="pl-PL"/>
        </w:rPr>
        <w:t>, poz.</w:t>
      </w:r>
      <w:r>
        <w:rPr>
          <w:sz w:val="24"/>
          <w:szCs w:val="24"/>
          <w:lang w:val="pl-PL"/>
        </w:rPr>
        <w:t xml:space="preserve"> 849 ze zm.)</w:t>
      </w:r>
      <w:r w:rsidRPr="00D75318">
        <w:rPr>
          <w:sz w:val="24"/>
          <w:szCs w:val="24"/>
          <w:lang w:val="pl-PL"/>
        </w:rPr>
        <w:t xml:space="preserve"> oraz Obwieszcz</w:t>
      </w:r>
      <w:r>
        <w:rPr>
          <w:sz w:val="24"/>
          <w:szCs w:val="24"/>
          <w:lang w:val="pl-PL"/>
        </w:rPr>
        <w:t>enia Ministra Finansów z dnia 7</w:t>
      </w:r>
      <w:r w:rsidRPr="00D75318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sierpnia 2014 </w:t>
      </w:r>
      <w:r w:rsidRPr="00D75318">
        <w:rPr>
          <w:sz w:val="24"/>
          <w:szCs w:val="24"/>
          <w:lang w:val="pl-PL"/>
        </w:rPr>
        <w:t>r.</w:t>
      </w:r>
      <w:r>
        <w:rPr>
          <w:sz w:val="24"/>
          <w:szCs w:val="24"/>
          <w:lang w:val="pl-PL"/>
        </w:rPr>
        <w:t xml:space="preserve"> </w:t>
      </w:r>
      <w:r w:rsidRPr="00D75318">
        <w:rPr>
          <w:sz w:val="24"/>
          <w:szCs w:val="24"/>
          <w:lang w:val="pl-PL"/>
        </w:rPr>
        <w:t xml:space="preserve">w sprawie </w:t>
      </w:r>
      <w:r>
        <w:rPr>
          <w:sz w:val="24"/>
          <w:szCs w:val="24"/>
          <w:lang w:val="pl-PL"/>
        </w:rPr>
        <w:t xml:space="preserve">górnych granic stawek kwotowych </w:t>
      </w:r>
      <w:r w:rsidRPr="00D75318">
        <w:rPr>
          <w:sz w:val="24"/>
          <w:szCs w:val="24"/>
          <w:lang w:val="pl-PL"/>
        </w:rPr>
        <w:t>podatk</w:t>
      </w:r>
      <w:r>
        <w:rPr>
          <w:sz w:val="24"/>
          <w:szCs w:val="24"/>
          <w:lang w:val="pl-PL"/>
        </w:rPr>
        <w:t>ów</w:t>
      </w:r>
      <w:r w:rsidRPr="00D75318">
        <w:rPr>
          <w:sz w:val="24"/>
          <w:szCs w:val="24"/>
          <w:lang w:val="pl-PL"/>
        </w:rPr>
        <w:t xml:space="preserve"> i opłatach lokalnych </w:t>
      </w:r>
      <w:r>
        <w:rPr>
          <w:sz w:val="24"/>
          <w:szCs w:val="24"/>
          <w:lang w:val="pl-PL"/>
        </w:rPr>
        <w:t xml:space="preserve">w 2015 r.                   </w:t>
      </w:r>
      <w:r w:rsidRPr="00D75318">
        <w:rPr>
          <w:sz w:val="24"/>
          <w:szCs w:val="24"/>
          <w:lang w:val="pl-PL"/>
        </w:rPr>
        <w:t>(M.P.</w:t>
      </w:r>
      <w:r>
        <w:rPr>
          <w:sz w:val="24"/>
          <w:szCs w:val="24"/>
          <w:lang w:val="pl-PL"/>
        </w:rPr>
        <w:t xml:space="preserve"> z 2014 r. poz. 718</w:t>
      </w:r>
      <w:r w:rsidRPr="00D75318">
        <w:rPr>
          <w:sz w:val="24"/>
          <w:szCs w:val="24"/>
          <w:lang w:val="pl-PL"/>
        </w:rPr>
        <w:t xml:space="preserve">) </w:t>
      </w:r>
      <w:r>
        <w:rPr>
          <w:sz w:val="24"/>
          <w:szCs w:val="24"/>
          <w:lang w:val="pl-PL"/>
        </w:rPr>
        <w:t>uchwala się, co następuje:</w:t>
      </w:r>
    </w:p>
    <w:p w:rsidR="00F27C1D" w:rsidRDefault="00F27C1D" w:rsidP="00F27C1D">
      <w:pPr>
        <w:ind w:left="284"/>
        <w:rPr>
          <w:b/>
          <w:sz w:val="28"/>
          <w:lang w:val="pl-PL"/>
        </w:rPr>
      </w:pPr>
    </w:p>
    <w:p w:rsidR="00F27C1D" w:rsidRDefault="00F27C1D" w:rsidP="00F27C1D">
      <w:pPr>
        <w:ind w:left="284"/>
        <w:jc w:val="both"/>
        <w:rPr>
          <w:sz w:val="28"/>
          <w:lang w:val="pl-PL"/>
        </w:rPr>
      </w:pPr>
      <w:r>
        <w:rPr>
          <w:b/>
          <w:sz w:val="28"/>
          <w:lang w:val="pl-PL"/>
        </w:rPr>
        <w:t xml:space="preserve">§ 1. </w:t>
      </w:r>
      <w:r>
        <w:rPr>
          <w:sz w:val="28"/>
          <w:lang w:val="pl-PL"/>
        </w:rPr>
        <w:t xml:space="preserve">Na terenie Miasta i Gminy Radzyń Chełmiński wprowadza się </w:t>
      </w:r>
      <w:r w:rsidR="002D3D90">
        <w:rPr>
          <w:sz w:val="28"/>
          <w:lang w:val="pl-PL"/>
        </w:rPr>
        <w:t xml:space="preserve"> następujące stawki</w:t>
      </w:r>
      <w:r>
        <w:rPr>
          <w:sz w:val="28"/>
          <w:lang w:val="pl-PL"/>
        </w:rPr>
        <w:t xml:space="preserve"> dzienn</w:t>
      </w:r>
      <w:r w:rsidR="002D3D90">
        <w:rPr>
          <w:sz w:val="28"/>
          <w:lang w:val="pl-PL"/>
        </w:rPr>
        <w:t>e, na podstawie których naliczana będzie opłata targowa:</w:t>
      </w:r>
    </w:p>
    <w:p w:rsidR="00F27C1D" w:rsidRDefault="00F27C1D" w:rsidP="00F27C1D">
      <w:pPr>
        <w:ind w:left="284"/>
        <w:jc w:val="both"/>
        <w:rPr>
          <w:sz w:val="28"/>
          <w:lang w:val="pl-PL"/>
        </w:rPr>
      </w:pPr>
      <w:r>
        <w:rPr>
          <w:sz w:val="28"/>
          <w:lang w:val="pl-PL"/>
        </w:rPr>
        <w:t xml:space="preserve">       1) przy sprzedaży z samochodu ciężarowego lub dostawczego, platformy przyczepy samochodu albo ciągnika z przyczepą – </w:t>
      </w:r>
      <w:r>
        <w:rPr>
          <w:b/>
          <w:sz w:val="28"/>
          <w:lang w:val="pl-PL"/>
        </w:rPr>
        <w:t>32</w:t>
      </w:r>
      <w:r w:rsidRPr="00AE055C">
        <w:rPr>
          <w:b/>
          <w:sz w:val="28"/>
          <w:lang w:val="pl-PL"/>
        </w:rPr>
        <w:t>,00 zł</w:t>
      </w:r>
      <w:r>
        <w:rPr>
          <w:sz w:val="28"/>
          <w:lang w:val="pl-PL"/>
        </w:rPr>
        <w:t>;</w:t>
      </w:r>
      <w:r>
        <w:rPr>
          <w:b/>
          <w:sz w:val="28"/>
          <w:lang w:val="pl-PL"/>
        </w:rPr>
        <w:t xml:space="preserve">                                       </w:t>
      </w:r>
    </w:p>
    <w:p w:rsidR="00F27C1D" w:rsidRDefault="00F27C1D" w:rsidP="00F27C1D">
      <w:pPr>
        <w:ind w:left="284"/>
        <w:jc w:val="both"/>
        <w:rPr>
          <w:sz w:val="28"/>
          <w:lang w:val="pl-PL"/>
        </w:rPr>
      </w:pPr>
      <w:r>
        <w:rPr>
          <w:sz w:val="28"/>
          <w:lang w:val="pl-PL"/>
        </w:rPr>
        <w:t xml:space="preserve">       2) przy sprzedaży z samochodu osobowego – </w:t>
      </w:r>
      <w:r>
        <w:rPr>
          <w:b/>
          <w:sz w:val="28"/>
          <w:lang w:val="pl-PL"/>
        </w:rPr>
        <w:t>22,0</w:t>
      </w:r>
      <w:r w:rsidRPr="00AE055C">
        <w:rPr>
          <w:b/>
          <w:sz w:val="28"/>
          <w:lang w:val="pl-PL"/>
        </w:rPr>
        <w:t>0 zł</w:t>
      </w:r>
      <w:r>
        <w:rPr>
          <w:sz w:val="28"/>
          <w:lang w:val="pl-PL"/>
        </w:rPr>
        <w:t xml:space="preserve">;                                </w:t>
      </w:r>
    </w:p>
    <w:p w:rsidR="00F27C1D" w:rsidRDefault="00F27C1D" w:rsidP="00F27C1D">
      <w:pPr>
        <w:jc w:val="both"/>
        <w:rPr>
          <w:sz w:val="28"/>
          <w:lang w:val="pl-PL"/>
        </w:rPr>
      </w:pPr>
      <w:r>
        <w:rPr>
          <w:sz w:val="28"/>
          <w:lang w:val="pl-PL"/>
        </w:rPr>
        <w:t xml:space="preserve">           3) we wszystkich pozostałych przypadkach, we wszelkich miejscach,                    w których prowadzony jest handel (z wyjątkiem sprzedaży dokonywanej                      w budynkach, lub ich częściach), za zajęcie powierzchni handlowej o długości: </w:t>
      </w:r>
    </w:p>
    <w:p w:rsidR="00F27C1D" w:rsidRDefault="00F27C1D" w:rsidP="00F27C1D">
      <w:pPr>
        <w:rPr>
          <w:sz w:val="28"/>
          <w:lang w:val="pl-PL"/>
        </w:rPr>
      </w:pPr>
      <w:r>
        <w:rPr>
          <w:sz w:val="28"/>
          <w:lang w:val="pl-PL"/>
        </w:rPr>
        <w:t xml:space="preserve">          ▪ 0 – 7 m</w:t>
      </w:r>
      <w:r>
        <w:rPr>
          <w:sz w:val="28"/>
          <w:vertAlign w:val="superscript"/>
          <w:lang w:val="pl-PL"/>
        </w:rPr>
        <w:t>2</w:t>
      </w:r>
      <w:r>
        <w:rPr>
          <w:sz w:val="28"/>
          <w:lang w:val="pl-PL"/>
        </w:rPr>
        <w:t xml:space="preserve">                       - </w:t>
      </w:r>
      <w:r>
        <w:rPr>
          <w:b/>
          <w:sz w:val="28"/>
          <w:lang w:val="pl-PL"/>
        </w:rPr>
        <w:t>7,00</w:t>
      </w:r>
      <w:r w:rsidRPr="00AE055C">
        <w:rPr>
          <w:b/>
          <w:sz w:val="28"/>
          <w:lang w:val="pl-PL"/>
        </w:rPr>
        <w:t xml:space="preserve"> zł</w:t>
      </w:r>
    </w:p>
    <w:p w:rsidR="00F27C1D" w:rsidRDefault="00F27C1D" w:rsidP="00F27C1D">
      <w:pPr>
        <w:rPr>
          <w:sz w:val="28"/>
          <w:lang w:val="pl-PL"/>
        </w:rPr>
      </w:pPr>
      <w:r>
        <w:rPr>
          <w:sz w:val="28"/>
          <w:lang w:val="pl-PL"/>
        </w:rPr>
        <w:t xml:space="preserve">          </w:t>
      </w:r>
      <w:r w:rsidRPr="000100C8">
        <w:rPr>
          <w:sz w:val="28"/>
          <w:lang w:val="pl-PL"/>
        </w:rPr>
        <w:t>▪</w:t>
      </w:r>
      <w:r>
        <w:rPr>
          <w:sz w:val="28"/>
          <w:lang w:val="pl-PL"/>
        </w:rPr>
        <w:t xml:space="preserve"> 7,01 – 10 m</w:t>
      </w:r>
      <w:r>
        <w:rPr>
          <w:sz w:val="28"/>
          <w:vertAlign w:val="superscript"/>
          <w:lang w:val="pl-PL"/>
        </w:rPr>
        <w:t>2</w:t>
      </w:r>
      <w:r>
        <w:rPr>
          <w:sz w:val="28"/>
          <w:lang w:val="pl-PL"/>
        </w:rPr>
        <w:t xml:space="preserve">                - </w:t>
      </w:r>
      <w:r w:rsidRPr="000B0C9F">
        <w:rPr>
          <w:b/>
          <w:sz w:val="28"/>
          <w:lang w:val="pl-PL"/>
        </w:rPr>
        <w:t>1</w:t>
      </w:r>
      <w:r>
        <w:rPr>
          <w:b/>
          <w:sz w:val="28"/>
          <w:lang w:val="pl-PL"/>
        </w:rPr>
        <w:t>7,0</w:t>
      </w:r>
      <w:r w:rsidRPr="000B0C9F">
        <w:rPr>
          <w:b/>
          <w:sz w:val="28"/>
          <w:lang w:val="pl-PL"/>
        </w:rPr>
        <w:t>0 zł</w:t>
      </w:r>
      <w:r>
        <w:rPr>
          <w:sz w:val="28"/>
          <w:lang w:val="pl-PL"/>
        </w:rPr>
        <w:t xml:space="preserve">       </w:t>
      </w:r>
    </w:p>
    <w:p w:rsidR="00F27C1D" w:rsidRDefault="00F27C1D" w:rsidP="00F27C1D">
      <w:pPr>
        <w:rPr>
          <w:sz w:val="28"/>
          <w:lang w:val="pl-PL"/>
        </w:rPr>
      </w:pPr>
      <w:r w:rsidRPr="000B0C9F">
        <w:rPr>
          <w:sz w:val="28"/>
          <w:lang w:val="pl-PL"/>
        </w:rPr>
        <w:t xml:space="preserve">          ▪</w:t>
      </w:r>
      <w:r>
        <w:rPr>
          <w:sz w:val="28"/>
          <w:lang w:val="pl-PL"/>
        </w:rPr>
        <w:t xml:space="preserve"> 10,01 i powyżej m</w:t>
      </w:r>
      <w:r>
        <w:rPr>
          <w:sz w:val="28"/>
          <w:vertAlign w:val="superscript"/>
          <w:lang w:val="pl-PL"/>
        </w:rPr>
        <w:t>2</w:t>
      </w:r>
      <w:r>
        <w:rPr>
          <w:sz w:val="28"/>
          <w:lang w:val="pl-PL"/>
        </w:rPr>
        <w:t xml:space="preserve">     - </w:t>
      </w:r>
      <w:r>
        <w:rPr>
          <w:b/>
          <w:sz w:val="28"/>
          <w:lang w:val="pl-PL"/>
        </w:rPr>
        <w:t>27</w:t>
      </w:r>
      <w:r w:rsidRPr="000B0C9F">
        <w:rPr>
          <w:b/>
          <w:sz w:val="28"/>
          <w:lang w:val="pl-PL"/>
        </w:rPr>
        <w:t>,</w:t>
      </w:r>
      <w:r>
        <w:rPr>
          <w:b/>
          <w:sz w:val="28"/>
          <w:lang w:val="pl-PL"/>
        </w:rPr>
        <w:t>0</w:t>
      </w:r>
      <w:r w:rsidRPr="000B0C9F">
        <w:rPr>
          <w:b/>
          <w:sz w:val="28"/>
          <w:lang w:val="pl-PL"/>
        </w:rPr>
        <w:t>0 zł</w:t>
      </w:r>
      <w:r>
        <w:rPr>
          <w:sz w:val="28"/>
          <w:lang w:val="pl-PL"/>
        </w:rPr>
        <w:t xml:space="preserve"> + </w:t>
      </w:r>
      <w:r>
        <w:rPr>
          <w:b/>
          <w:sz w:val="28"/>
          <w:lang w:val="pl-PL"/>
        </w:rPr>
        <w:t>7,0</w:t>
      </w:r>
      <w:r w:rsidRPr="000B0C9F">
        <w:rPr>
          <w:b/>
          <w:sz w:val="28"/>
          <w:lang w:val="pl-PL"/>
        </w:rPr>
        <w:t>0 zł</w:t>
      </w:r>
      <w:r>
        <w:rPr>
          <w:sz w:val="28"/>
          <w:lang w:val="pl-PL"/>
        </w:rPr>
        <w:t xml:space="preserve"> za każdy rozpoczęty metr  </w:t>
      </w:r>
    </w:p>
    <w:p w:rsidR="00F27C1D" w:rsidRDefault="00F27C1D" w:rsidP="00F27C1D">
      <w:pPr>
        <w:rPr>
          <w:sz w:val="28"/>
          <w:lang w:val="pl-PL"/>
        </w:rPr>
      </w:pPr>
      <w:r>
        <w:rPr>
          <w:sz w:val="28"/>
          <w:lang w:val="pl-PL"/>
        </w:rPr>
        <w:t xml:space="preserve">                                                   kwadratowy powierzchni handlowej.</w:t>
      </w:r>
    </w:p>
    <w:p w:rsidR="00F27C1D" w:rsidRPr="000B0C9F" w:rsidRDefault="00F27C1D" w:rsidP="00F27C1D">
      <w:pPr>
        <w:rPr>
          <w:sz w:val="28"/>
          <w:lang w:val="pl-PL"/>
        </w:rPr>
      </w:pPr>
    </w:p>
    <w:p w:rsidR="00F27C1D" w:rsidRDefault="00F27C1D" w:rsidP="00F27C1D">
      <w:pPr>
        <w:ind w:left="284"/>
        <w:jc w:val="both"/>
        <w:rPr>
          <w:sz w:val="28"/>
          <w:lang w:val="pl-PL"/>
        </w:rPr>
      </w:pPr>
      <w:r>
        <w:rPr>
          <w:b/>
          <w:sz w:val="28"/>
          <w:lang w:val="pl-PL"/>
        </w:rPr>
        <w:t xml:space="preserve">§ 2. </w:t>
      </w:r>
      <w:r w:rsidRPr="00AE37F1">
        <w:rPr>
          <w:sz w:val="28"/>
          <w:lang w:val="pl-PL"/>
        </w:rPr>
        <w:t>Pod pojęciem powierzchni handlowej</w:t>
      </w:r>
      <w:r>
        <w:rPr>
          <w:sz w:val="28"/>
          <w:lang w:val="pl-PL"/>
        </w:rPr>
        <w:t xml:space="preserve">, o której mowa w </w:t>
      </w:r>
      <w:r w:rsidRPr="00AE37F1">
        <w:rPr>
          <w:sz w:val="28"/>
          <w:lang w:val="pl-PL"/>
        </w:rPr>
        <w:t>§</w:t>
      </w:r>
      <w:r>
        <w:rPr>
          <w:sz w:val="28"/>
          <w:lang w:val="pl-PL"/>
        </w:rPr>
        <w:t xml:space="preserve"> 1 niniejszej uchwały rozumieć należy:</w:t>
      </w:r>
    </w:p>
    <w:p w:rsidR="00F27C1D" w:rsidRDefault="00F27C1D" w:rsidP="00F27C1D">
      <w:pPr>
        <w:ind w:left="284"/>
        <w:jc w:val="both"/>
        <w:rPr>
          <w:sz w:val="28"/>
          <w:lang w:val="pl-PL"/>
        </w:rPr>
      </w:pPr>
      <w:r>
        <w:rPr>
          <w:b/>
          <w:sz w:val="28"/>
          <w:lang w:val="pl-PL"/>
        </w:rPr>
        <w:t xml:space="preserve">     </w:t>
      </w:r>
      <w:r w:rsidRPr="00AE37F1">
        <w:rPr>
          <w:b/>
          <w:sz w:val="28"/>
          <w:lang w:val="pl-PL"/>
        </w:rPr>
        <w:t>▪</w:t>
      </w:r>
      <w:r>
        <w:rPr>
          <w:b/>
          <w:sz w:val="28"/>
          <w:lang w:val="pl-PL"/>
        </w:rPr>
        <w:t xml:space="preserve"> </w:t>
      </w:r>
      <w:r w:rsidRPr="00AE37F1">
        <w:rPr>
          <w:sz w:val="28"/>
          <w:lang w:val="pl-PL"/>
        </w:rPr>
        <w:t xml:space="preserve">długość </w:t>
      </w:r>
      <w:r>
        <w:rPr>
          <w:sz w:val="28"/>
          <w:lang w:val="pl-PL"/>
        </w:rPr>
        <w:t xml:space="preserve">i szerokość </w:t>
      </w:r>
      <w:r w:rsidRPr="00AE37F1">
        <w:rPr>
          <w:sz w:val="28"/>
          <w:lang w:val="pl-PL"/>
        </w:rPr>
        <w:t>rozstawionego namiotu</w:t>
      </w:r>
      <w:r>
        <w:rPr>
          <w:sz w:val="28"/>
          <w:lang w:val="pl-PL"/>
        </w:rPr>
        <w:t>, w którym prowadzony jest handel;</w:t>
      </w:r>
    </w:p>
    <w:p w:rsidR="00F27C1D" w:rsidRDefault="00F27C1D" w:rsidP="00F27C1D">
      <w:pPr>
        <w:ind w:left="284"/>
        <w:jc w:val="both"/>
        <w:rPr>
          <w:sz w:val="28"/>
          <w:lang w:val="pl-PL"/>
        </w:rPr>
      </w:pPr>
      <w:r>
        <w:rPr>
          <w:b/>
          <w:sz w:val="28"/>
          <w:lang w:val="pl-PL"/>
        </w:rPr>
        <w:t xml:space="preserve">     </w:t>
      </w:r>
      <w:r w:rsidRPr="00AE37F1">
        <w:rPr>
          <w:b/>
          <w:sz w:val="28"/>
          <w:lang w:val="pl-PL"/>
        </w:rPr>
        <w:t>▪</w:t>
      </w:r>
      <w:r>
        <w:rPr>
          <w:b/>
          <w:sz w:val="28"/>
          <w:lang w:val="pl-PL"/>
        </w:rPr>
        <w:t xml:space="preserve"> </w:t>
      </w:r>
      <w:r w:rsidRPr="00AE37F1">
        <w:rPr>
          <w:sz w:val="28"/>
          <w:lang w:val="pl-PL"/>
        </w:rPr>
        <w:t xml:space="preserve">w przypadku handlu poza namiotem – długość </w:t>
      </w:r>
      <w:r>
        <w:rPr>
          <w:sz w:val="28"/>
          <w:lang w:val="pl-PL"/>
        </w:rPr>
        <w:t xml:space="preserve">i szerokość stołów, skrzynek, wiader </w:t>
      </w:r>
      <w:r w:rsidRPr="00AE37F1">
        <w:rPr>
          <w:sz w:val="28"/>
          <w:lang w:val="pl-PL"/>
        </w:rPr>
        <w:t>i innych sprzętów służących do ekspozycji lub magazynowania towaru;</w:t>
      </w:r>
    </w:p>
    <w:p w:rsidR="00F27C1D" w:rsidRPr="00AE37F1" w:rsidRDefault="00F27C1D" w:rsidP="00F27C1D">
      <w:pPr>
        <w:ind w:left="284"/>
        <w:jc w:val="both"/>
        <w:rPr>
          <w:sz w:val="28"/>
          <w:lang w:val="pl-PL"/>
        </w:rPr>
      </w:pPr>
      <w:r>
        <w:rPr>
          <w:b/>
          <w:sz w:val="28"/>
          <w:lang w:val="pl-PL"/>
        </w:rPr>
        <w:t xml:space="preserve">     </w:t>
      </w:r>
      <w:r w:rsidRPr="00AE37F1">
        <w:rPr>
          <w:b/>
          <w:sz w:val="28"/>
          <w:lang w:val="pl-PL"/>
        </w:rPr>
        <w:t>▪</w:t>
      </w:r>
      <w:r>
        <w:rPr>
          <w:b/>
          <w:sz w:val="28"/>
          <w:lang w:val="pl-PL"/>
        </w:rPr>
        <w:t xml:space="preserve"> </w:t>
      </w:r>
      <w:r w:rsidRPr="00AE37F1">
        <w:rPr>
          <w:sz w:val="28"/>
          <w:lang w:val="pl-PL"/>
        </w:rPr>
        <w:t xml:space="preserve">w przypadku handlu poza namiotem i poza jego obrębem – długość </w:t>
      </w:r>
      <w:r>
        <w:rPr>
          <w:sz w:val="28"/>
          <w:lang w:val="pl-PL"/>
        </w:rPr>
        <w:t xml:space="preserve">                    i szerokość </w:t>
      </w:r>
      <w:r w:rsidRPr="00AE37F1">
        <w:rPr>
          <w:sz w:val="28"/>
          <w:lang w:val="pl-PL"/>
        </w:rPr>
        <w:t>namiotu i długość stołów, skrzynek, wiader i innych sprzętów, służących do ekspozycji lub magazynowania towaru.</w:t>
      </w:r>
    </w:p>
    <w:p w:rsidR="00F27C1D" w:rsidRPr="00AE37F1" w:rsidRDefault="00F27C1D" w:rsidP="00F27C1D">
      <w:pPr>
        <w:ind w:left="284"/>
        <w:jc w:val="both"/>
        <w:rPr>
          <w:sz w:val="28"/>
          <w:lang w:val="pl-PL"/>
        </w:rPr>
      </w:pPr>
      <w:r w:rsidRPr="00AE37F1">
        <w:rPr>
          <w:b/>
          <w:sz w:val="28"/>
          <w:lang w:val="pl-PL"/>
        </w:rPr>
        <w:t>§ 3</w:t>
      </w:r>
      <w:r>
        <w:rPr>
          <w:sz w:val="28"/>
          <w:lang w:val="pl-PL"/>
        </w:rPr>
        <w:t xml:space="preserve">. </w:t>
      </w:r>
      <w:r w:rsidRPr="00AE37F1">
        <w:rPr>
          <w:sz w:val="28"/>
          <w:lang w:val="pl-PL"/>
        </w:rPr>
        <w:t xml:space="preserve">Wysokość dziennej opłaty targowej nie może przekroczyć kwoty </w:t>
      </w:r>
      <w:r>
        <w:rPr>
          <w:sz w:val="28"/>
          <w:lang w:val="pl-PL"/>
        </w:rPr>
        <w:t xml:space="preserve">            </w:t>
      </w:r>
      <w:r>
        <w:rPr>
          <w:b/>
          <w:sz w:val="28"/>
          <w:lang w:val="pl-PL"/>
        </w:rPr>
        <w:t>767,68</w:t>
      </w:r>
      <w:r w:rsidRPr="00AE37F1">
        <w:rPr>
          <w:b/>
          <w:sz w:val="28"/>
          <w:lang w:val="pl-PL"/>
        </w:rPr>
        <w:t xml:space="preserve"> zł</w:t>
      </w:r>
      <w:r w:rsidRPr="00AE37F1">
        <w:rPr>
          <w:sz w:val="28"/>
          <w:lang w:val="pl-PL"/>
        </w:rPr>
        <w:t>.</w:t>
      </w:r>
    </w:p>
    <w:p w:rsidR="00F27C1D" w:rsidRPr="00AE37F1" w:rsidRDefault="00F27C1D" w:rsidP="00F27C1D">
      <w:pPr>
        <w:ind w:left="284"/>
        <w:jc w:val="both"/>
        <w:rPr>
          <w:sz w:val="28"/>
          <w:lang w:val="pl-PL"/>
        </w:rPr>
      </w:pPr>
    </w:p>
    <w:p w:rsidR="00F27C1D" w:rsidRDefault="00F27C1D" w:rsidP="00F27C1D">
      <w:pPr>
        <w:ind w:left="284"/>
        <w:jc w:val="both"/>
        <w:rPr>
          <w:sz w:val="28"/>
          <w:lang w:val="pl-PL"/>
        </w:rPr>
      </w:pPr>
      <w:r>
        <w:rPr>
          <w:b/>
          <w:sz w:val="28"/>
          <w:lang w:val="pl-PL"/>
        </w:rPr>
        <w:t>§ 4</w:t>
      </w:r>
      <w:r>
        <w:rPr>
          <w:sz w:val="28"/>
          <w:lang w:val="pl-PL"/>
        </w:rPr>
        <w:t xml:space="preserve">. Obowiązek podatkowy z tytułu opłaty targowej powstaje z chwilą przystąpienia do wykonywania sprzedaży na targowiskach. </w:t>
      </w:r>
    </w:p>
    <w:p w:rsidR="00F27C1D" w:rsidRDefault="00F27C1D" w:rsidP="00F27C1D">
      <w:pPr>
        <w:ind w:left="284"/>
        <w:jc w:val="both"/>
        <w:rPr>
          <w:sz w:val="28"/>
          <w:lang w:val="pl-PL"/>
        </w:rPr>
      </w:pPr>
    </w:p>
    <w:p w:rsidR="00F27C1D" w:rsidRDefault="00F27C1D" w:rsidP="00F27C1D">
      <w:pPr>
        <w:ind w:left="284"/>
        <w:jc w:val="both"/>
        <w:rPr>
          <w:sz w:val="28"/>
          <w:lang w:val="pl-PL"/>
        </w:rPr>
      </w:pPr>
    </w:p>
    <w:p w:rsidR="00F27C1D" w:rsidRDefault="00F27C1D" w:rsidP="00F27C1D">
      <w:pPr>
        <w:ind w:left="284"/>
        <w:jc w:val="both"/>
        <w:rPr>
          <w:sz w:val="28"/>
          <w:lang w:val="pl-PL"/>
        </w:rPr>
      </w:pPr>
      <w:r>
        <w:rPr>
          <w:b/>
          <w:sz w:val="28"/>
          <w:lang w:val="pl-PL"/>
        </w:rPr>
        <w:t xml:space="preserve">§ 5. </w:t>
      </w:r>
      <w:r w:rsidRPr="002B47DC">
        <w:rPr>
          <w:sz w:val="28"/>
          <w:lang w:val="pl-PL"/>
        </w:rPr>
        <w:t xml:space="preserve">Targowiskiem w rozumieniu ustawy są wszelkie miejsca, w których prowadzona jest sprzedaż. </w:t>
      </w:r>
    </w:p>
    <w:p w:rsidR="00F27C1D" w:rsidRPr="002B47DC" w:rsidRDefault="00F27C1D" w:rsidP="00F27C1D">
      <w:pPr>
        <w:ind w:left="284"/>
        <w:jc w:val="both"/>
        <w:rPr>
          <w:sz w:val="28"/>
          <w:lang w:val="pl-PL"/>
        </w:rPr>
      </w:pPr>
    </w:p>
    <w:p w:rsidR="00F27C1D" w:rsidRDefault="00F27C1D" w:rsidP="00F27C1D">
      <w:pPr>
        <w:ind w:left="284"/>
        <w:jc w:val="both"/>
        <w:rPr>
          <w:sz w:val="28"/>
          <w:lang w:val="pl-PL"/>
        </w:rPr>
      </w:pPr>
      <w:r>
        <w:rPr>
          <w:b/>
          <w:sz w:val="28"/>
          <w:lang w:val="pl-PL"/>
        </w:rPr>
        <w:t xml:space="preserve"> § 6. </w:t>
      </w:r>
      <w:r w:rsidRPr="002B47DC">
        <w:rPr>
          <w:sz w:val="28"/>
          <w:lang w:val="pl-PL"/>
        </w:rPr>
        <w:t>Opłatę targową pobiera się według stawek określonych w § 1 niniejszej uchwały od osób fizycznych, osób prawnych oraz jednostek organizacyjnych nie posiad</w:t>
      </w:r>
      <w:r>
        <w:rPr>
          <w:sz w:val="28"/>
          <w:lang w:val="pl-PL"/>
        </w:rPr>
        <w:t>ających osobowości prawnej, doko</w:t>
      </w:r>
      <w:r w:rsidRPr="002B47DC">
        <w:rPr>
          <w:sz w:val="28"/>
          <w:lang w:val="pl-PL"/>
        </w:rPr>
        <w:t xml:space="preserve">nujących sprzedaży na targowiskach. </w:t>
      </w:r>
    </w:p>
    <w:p w:rsidR="00F27C1D" w:rsidRDefault="00F27C1D" w:rsidP="00F27C1D">
      <w:pPr>
        <w:ind w:left="284"/>
        <w:jc w:val="both"/>
        <w:rPr>
          <w:sz w:val="28"/>
          <w:lang w:val="pl-PL"/>
        </w:rPr>
      </w:pPr>
    </w:p>
    <w:p w:rsidR="00F27C1D" w:rsidRDefault="00F27C1D" w:rsidP="00F27C1D">
      <w:pPr>
        <w:ind w:left="284"/>
        <w:jc w:val="both"/>
        <w:rPr>
          <w:sz w:val="28"/>
          <w:lang w:val="pl-PL"/>
        </w:rPr>
      </w:pPr>
      <w:r w:rsidRPr="002B47DC">
        <w:rPr>
          <w:b/>
          <w:sz w:val="28"/>
          <w:lang w:val="pl-PL"/>
        </w:rPr>
        <w:t>§ 7.</w:t>
      </w:r>
      <w:r>
        <w:rPr>
          <w:b/>
          <w:sz w:val="28"/>
          <w:lang w:val="pl-PL"/>
        </w:rPr>
        <w:t xml:space="preserve"> </w:t>
      </w:r>
      <w:r w:rsidRPr="002B47DC">
        <w:rPr>
          <w:sz w:val="28"/>
          <w:lang w:val="pl-PL"/>
        </w:rPr>
        <w:t>Zarządza się pobór opłaty targowej w drodze inkasa.</w:t>
      </w:r>
    </w:p>
    <w:p w:rsidR="00F27C1D" w:rsidRDefault="00F27C1D" w:rsidP="00F27C1D">
      <w:pPr>
        <w:ind w:left="284"/>
        <w:jc w:val="both"/>
        <w:rPr>
          <w:sz w:val="28"/>
          <w:lang w:val="pl-PL"/>
        </w:rPr>
      </w:pPr>
    </w:p>
    <w:p w:rsidR="00F27C1D" w:rsidRDefault="00F27C1D" w:rsidP="00F27C1D">
      <w:pPr>
        <w:ind w:left="284"/>
        <w:jc w:val="both"/>
        <w:rPr>
          <w:sz w:val="28"/>
          <w:lang w:val="pl-PL"/>
        </w:rPr>
      </w:pPr>
      <w:r>
        <w:rPr>
          <w:b/>
          <w:sz w:val="28"/>
          <w:lang w:val="pl-PL"/>
        </w:rPr>
        <w:t xml:space="preserve">§ 8. </w:t>
      </w:r>
      <w:r>
        <w:rPr>
          <w:sz w:val="28"/>
          <w:lang w:val="pl-PL"/>
        </w:rPr>
        <w:t>Poboru opłaty targowej dokonują inkasenci – pracownicy Urzędu Miasta           i Gminy mający w zakresie czynności wykonywanie zadań określonych dla organu podatkowego w ramach obowiązk</w:t>
      </w:r>
      <w:r w:rsidR="007B25D2">
        <w:rPr>
          <w:sz w:val="28"/>
          <w:lang w:val="pl-PL"/>
        </w:rPr>
        <w:t xml:space="preserve">ów służbowych, a mianowicie </w:t>
      </w:r>
      <w:r>
        <w:rPr>
          <w:sz w:val="28"/>
          <w:lang w:val="pl-PL"/>
        </w:rPr>
        <w:t>Pan Mirosław Jabłoński</w:t>
      </w:r>
      <w:r w:rsidR="007B25D2">
        <w:rPr>
          <w:sz w:val="28"/>
          <w:lang w:val="pl-PL"/>
        </w:rPr>
        <w:t>, Pan Andrzej Bazylczuk oraz Pan Piotr Stanisławski</w:t>
      </w:r>
      <w:r>
        <w:rPr>
          <w:sz w:val="28"/>
          <w:lang w:val="pl-PL"/>
        </w:rPr>
        <w:t>.</w:t>
      </w:r>
    </w:p>
    <w:p w:rsidR="00F27C1D" w:rsidRDefault="00F27C1D" w:rsidP="00F27C1D">
      <w:pPr>
        <w:ind w:left="284"/>
        <w:jc w:val="both"/>
        <w:rPr>
          <w:sz w:val="28"/>
          <w:lang w:val="pl-PL"/>
        </w:rPr>
      </w:pPr>
    </w:p>
    <w:p w:rsidR="00F27C1D" w:rsidRDefault="00F27C1D" w:rsidP="00F27C1D">
      <w:pPr>
        <w:ind w:left="284"/>
        <w:jc w:val="both"/>
        <w:rPr>
          <w:sz w:val="28"/>
          <w:lang w:val="pl-PL"/>
        </w:rPr>
      </w:pPr>
      <w:r w:rsidRPr="002B47DC">
        <w:rPr>
          <w:b/>
          <w:sz w:val="28"/>
          <w:lang w:val="pl-PL"/>
        </w:rPr>
        <w:t>§ 9.</w:t>
      </w:r>
      <w:r>
        <w:rPr>
          <w:b/>
          <w:sz w:val="28"/>
          <w:lang w:val="pl-PL"/>
        </w:rPr>
        <w:t xml:space="preserve"> </w:t>
      </w:r>
      <w:r w:rsidRPr="00BC7C4C">
        <w:rPr>
          <w:sz w:val="28"/>
          <w:lang w:val="pl-PL"/>
        </w:rPr>
        <w:t>Poboru opłaty targowej dokonuje się  na bloczkach – opłata targowa jednorazowa, stosowanych w jednostkach własnych.</w:t>
      </w:r>
    </w:p>
    <w:p w:rsidR="00F27C1D" w:rsidRDefault="00F27C1D" w:rsidP="00F27C1D">
      <w:pPr>
        <w:ind w:left="284"/>
        <w:jc w:val="both"/>
        <w:rPr>
          <w:sz w:val="28"/>
          <w:lang w:val="pl-PL"/>
        </w:rPr>
      </w:pPr>
    </w:p>
    <w:p w:rsidR="00F27C1D" w:rsidRPr="00BC7C4C" w:rsidRDefault="00F27C1D" w:rsidP="00F27C1D">
      <w:pPr>
        <w:ind w:left="284"/>
        <w:jc w:val="both"/>
        <w:rPr>
          <w:sz w:val="28"/>
          <w:lang w:val="pl-PL"/>
        </w:rPr>
      </w:pPr>
      <w:r w:rsidRPr="00BC7C4C">
        <w:rPr>
          <w:b/>
          <w:sz w:val="28"/>
          <w:lang w:val="pl-PL"/>
        </w:rPr>
        <w:t>§ 10.</w:t>
      </w:r>
      <w:r>
        <w:rPr>
          <w:b/>
          <w:sz w:val="28"/>
          <w:lang w:val="pl-PL"/>
        </w:rPr>
        <w:t xml:space="preserve"> </w:t>
      </w:r>
      <w:r w:rsidRPr="00BC7C4C">
        <w:rPr>
          <w:sz w:val="28"/>
          <w:lang w:val="pl-PL"/>
        </w:rPr>
        <w:t>Pobrane kwoty opłaty targowej inkasenci przekazują na rachunek bankowy Urzędu Miasta i Gminy Radzyń Chełmiński, niezwłocznie po zebraniu opłaty.</w:t>
      </w:r>
    </w:p>
    <w:p w:rsidR="00F27C1D" w:rsidRDefault="00F27C1D" w:rsidP="00F27C1D">
      <w:pPr>
        <w:ind w:left="284"/>
        <w:jc w:val="both"/>
        <w:rPr>
          <w:sz w:val="28"/>
          <w:lang w:val="pl-PL"/>
        </w:rPr>
      </w:pPr>
    </w:p>
    <w:p w:rsidR="00F27C1D" w:rsidRDefault="00F27C1D" w:rsidP="00F27C1D">
      <w:pPr>
        <w:ind w:left="284"/>
        <w:jc w:val="both"/>
        <w:rPr>
          <w:sz w:val="28"/>
          <w:lang w:val="pl-PL"/>
        </w:rPr>
      </w:pPr>
      <w:r w:rsidRPr="00BC7C4C">
        <w:rPr>
          <w:b/>
          <w:sz w:val="28"/>
          <w:lang w:val="pl-PL"/>
        </w:rPr>
        <w:t>§ 11.</w:t>
      </w:r>
      <w:r>
        <w:rPr>
          <w:b/>
          <w:sz w:val="28"/>
          <w:lang w:val="pl-PL"/>
        </w:rPr>
        <w:t xml:space="preserve"> </w:t>
      </w:r>
      <w:r>
        <w:rPr>
          <w:sz w:val="28"/>
          <w:lang w:val="pl-PL"/>
        </w:rPr>
        <w:t>Traci moc Uchwała Nr XXX/252/13 z dnia 29 listopada 2013</w:t>
      </w:r>
      <w:r w:rsidRPr="00BC7C4C">
        <w:rPr>
          <w:sz w:val="28"/>
          <w:lang w:val="pl-PL"/>
        </w:rPr>
        <w:t xml:space="preserve"> r. </w:t>
      </w:r>
      <w:r>
        <w:rPr>
          <w:sz w:val="28"/>
          <w:lang w:val="pl-PL"/>
        </w:rPr>
        <w:t xml:space="preserve">                   </w:t>
      </w:r>
      <w:r w:rsidRPr="00BC7C4C">
        <w:rPr>
          <w:sz w:val="28"/>
          <w:lang w:val="pl-PL"/>
        </w:rPr>
        <w:t>w sprawie opłaty targowej.</w:t>
      </w:r>
    </w:p>
    <w:p w:rsidR="00F27C1D" w:rsidRDefault="00F27C1D" w:rsidP="00F27C1D">
      <w:pPr>
        <w:ind w:left="284"/>
        <w:jc w:val="both"/>
        <w:rPr>
          <w:b/>
          <w:sz w:val="28"/>
          <w:lang w:val="pl-PL"/>
        </w:rPr>
      </w:pPr>
    </w:p>
    <w:p w:rsidR="00F27C1D" w:rsidRDefault="00F27C1D" w:rsidP="00F27C1D">
      <w:pPr>
        <w:ind w:left="284"/>
        <w:jc w:val="both"/>
        <w:rPr>
          <w:sz w:val="28"/>
          <w:lang w:val="pl-PL"/>
        </w:rPr>
      </w:pPr>
      <w:r>
        <w:rPr>
          <w:b/>
          <w:sz w:val="28"/>
          <w:lang w:val="pl-PL"/>
        </w:rPr>
        <w:t xml:space="preserve">§ 12. </w:t>
      </w:r>
      <w:r w:rsidRPr="00BC7C4C">
        <w:rPr>
          <w:sz w:val="28"/>
          <w:lang w:val="pl-PL"/>
        </w:rPr>
        <w:t xml:space="preserve">Uchwała wchodzi w życie po upływie 14 dni od dnia ogłoszenia </w:t>
      </w:r>
      <w:r>
        <w:rPr>
          <w:sz w:val="28"/>
          <w:lang w:val="pl-PL"/>
        </w:rPr>
        <w:t xml:space="preserve">                      </w:t>
      </w:r>
      <w:r w:rsidRPr="00BC7C4C">
        <w:rPr>
          <w:sz w:val="28"/>
          <w:lang w:val="pl-PL"/>
        </w:rPr>
        <w:t>w Dzienniku Urzędowym Województwa Kujawsko-Pomorskiego, nie wcześniej je</w:t>
      </w:r>
      <w:r w:rsidR="002D3D90">
        <w:rPr>
          <w:sz w:val="28"/>
          <w:lang w:val="pl-PL"/>
        </w:rPr>
        <w:t>dnak niż z dniem 1 stycznia 2015</w:t>
      </w:r>
      <w:r w:rsidRPr="00BC7C4C">
        <w:rPr>
          <w:sz w:val="28"/>
          <w:lang w:val="pl-PL"/>
        </w:rPr>
        <w:t xml:space="preserve"> r.</w:t>
      </w:r>
    </w:p>
    <w:p w:rsidR="00591F84" w:rsidRPr="00BC7C4C" w:rsidRDefault="00591F84" w:rsidP="00F27C1D">
      <w:pPr>
        <w:ind w:left="284"/>
        <w:jc w:val="both"/>
        <w:rPr>
          <w:sz w:val="28"/>
          <w:lang w:val="pl-PL"/>
        </w:rPr>
      </w:pPr>
    </w:p>
    <w:p w:rsidR="00F27C1D" w:rsidRPr="002B47DC" w:rsidRDefault="00F27C1D" w:rsidP="00F27C1D">
      <w:pPr>
        <w:ind w:left="284"/>
        <w:jc w:val="both"/>
        <w:rPr>
          <w:sz w:val="28"/>
          <w:lang w:val="pl-PL"/>
        </w:rPr>
      </w:pPr>
    </w:p>
    <w:p w:rsidR="00F27C1D" w:rsidRDefault="00F27C1D" w:rsidP="00F27C1D">
      <w:pPr>
        <w:ind w:left="284"/>
        <w:rPr>
          <w:b/>
          <w:sz w:val="28"/>
          <w:lang w:val="pl-PL"/>
        </w:rPr>
      </w:pPr>
      <w:r w:rsidRPr="002B47DC">
        <w:rPr>
          <w:sz w:val="28"/>
          <w:lang w:val="pl-PL"/>
        </w:rPr>
        <w:t xml:space="preserve">                                                                             </w:t>
      </w:r>
      <w:r>
        <w:rPr>
          <w:b/>
          <w:sz w:val="28"/>
          <w:lang w:val="pl-PL"/>
        </w:rPr>
        <w:t xml:space="preserve">Przewodniczący </w:t>
      </w:r>
    </w:p>
    <w:p w:rsidR="00F27C1D" w:rsidRDefault="00F27C1D" w:rsidP="00F27C1D">
      <w:pPr>
        <w:ind w:left="284"/>
        <w:rPr>
          <w:b/>
          <w:sz w:val="28"/>
          <w:lang w:val="pl-PL"/>
        </w:rPr>
      </w:pPr>
      <w:r>
        <w:rPr>
          <w:b/>
          <w:sz w:val="28"/>
          <w:lang w:val="pl-PL"/>
        </w:rPr>
        <w:t xml:space="preserve">                                                                             Rady Miejskiej</w:t>
      </w:r>
    </w:p>
    <w:p w:rsidR="00F27C1D" w:rsidRDefault="00F27C1D" w:rsidP="00F27C1D">
      <w:pPr>
        <w:ind w:left="284"/>
        <w:rPr>
          <w:b/>
          <w:sz w:val="28"/>
          <w:lang w:val="pl-PL"/>
        </w:rPr>
      </w:pPr>
    </w:p>
    <w:p w:rsidR="00F27C1D" w:rsidRDefault="00F27C1D" w:rsidP="00F27C1D">
      <w:pPr>
        <w:ind w:left="284"/>
        <w:rPr>
          <w:lang w:val="pl-PL"/>
        </w:rPr>
      </w:pPr>
      <w:r>
        <w:rPr>
          <w:b/>
          <w:sz w:val="28"/>
          <w:lang w:val="pl-PL"/>
        </w:rPr>
        <w:t xml:space="preserve">                                                                            </w:t>
      </w:r>
      <w:bookmarkStart w:id="0" w:name="_GoBack"/>
      <w:bookmarkEnd w:id="0"/>
    </w:p>
    <w:p w:rsidR="00FA13EA" w:rsidRDefault="00FA13EA"/>
    <w:sectPr w:rsidR="00FA1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1D"/>
    <w:rsid w:val="002D3D90"/>
    <w:rsid w:val="00591F84"/>
    <w:rsid w:val="007B25D2"/>
    <w:rsid w:val="009009FF"/>
    <w:rsid w:val="00C901D2"/>
    <w:rsid w:val="00F27C1D"/>
    <w:rsid w:val="00FA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C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C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radix</dc:creator>
  <cp:lastModifiedBy>radix</cp:lastModifiedBy>
  <cp:revision>5</cp:revision>
  <cp:lastPrinted>2014-11-06T14:05:00Z</cp:lastPrinted>
  <dcterms:created xsi:type="dcterms:W3CDTF">2014-11-06T14:13:00Z</dcterms:created>
  <dcterms:modified xsi:type="dcterms:W3CDTF">2014-11-26T11:21:00Z</dcterms:modified>
</cp:coreProperties>
</file>