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73" w:rsidRDefault="006C5573" w:rsidP="006C55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Uchwała Nr ………..</w:t>
      </w:r>
    </w:p>
    <w:p w:rsidR="006C5573" w:rsidRDefault="006C5573" w:rsidP="006C5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6C5573" w:rsidRDefault="006C5573" w:rsidP="006C5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………………….</w:t>
      </w: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w formie sprzedaży w drodze bezprzetargowej   niezabudowaną  działkę rolną  Nr 40/28  o pow. 0.0400ha, KW TO1W /00024637/0  położoną w  obrębie geodezyjnym Rywałd gm. Radzyń Chełmiński  . </w:t>
      </w:r>
    </w:p>
    <w:p w:rsidR="006C5573" w:rsidRDefault="006C5573" w:rsidP="006C5573">
      <w:pPr>
        <w:jc w:val="both"/>
        <w:rPr>
          <w:b/>
          <w:sz w:val="28"/>
          <w:szCs w:val="28"/>
        </w:rPr>
      </w:pPr>
    </w:p>
    <w:p w:rsidR="006C5573" w:rsidRDefault="006C5573" w:rsidP="006C5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marca 1990r.                     o samorządzie gminnym (Dz.U. z 2015r.  poz. 1515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i art. 37 ust.2 pkt 6 i art. 67 ust.3 ustawy z dnia 21 sierpnia 1997r. o gospodarce nieruchomościami (Dz.U. z 2015r.  poz. 1774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Miejska</w:t>
      </w:r>
    </w:p>
    <w:p w:rsidR="006C5573" w:rsidRDefault="006C5573" w:rsidP="006C5573">
      <w:pPr>
        <w:jc w:val="both"/>
        <w:rPr>
          <w:sz w:val="28"/>
          <w:szCs w:val="28"/>
        </w:rPr>
      </w:pPr>
    </w:p>
    <w:p w:rsidR="006C5573" w:rsidRDefault="006C5573" w:rsidP="006C5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uchwala, co następuje:</w:t>
      </w: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tabs>
          <w:tab w:val="left" w:pos="5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Wyraża się zgodę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na  zbycie w trybie  bezprzetargowym  nieruchomości niezabudowanej oznaczonej numerem ewidencyjnym  40/28  o pow. 0.0400 ha  , położonej  w  obrębie geodezyjnym Rywałd gm. Radzyń Chełmiński, zapisanej w Księdze Wieczystej Sądu Rejonowego w Wąbrzeźnie, Nr TO1W /00024637/0 na  rzecz właściciela nieruchomości przyległej  stanowiącą działkę Nr  40/27  w celu  poprawienia warunków zagospodarowania tej działki.  </w:t>
      </w:r>
      <w:r>
        <w:rPr>
          <w:b/>
          <w:sz w:val="26"/>
          <w:szCs w:val="26"/>
        </w:rPr>
        <w:t xml:space="preserve"> 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2</w:t>
      </w:r>
      <w:r>
        <w:rPr>
          <w:sz w:val="26"/>
          <w:szCs w:val="26"/>
        </w:rPr>
        <w:tab/>
        <w:t xml:space="preserve">Ustala się, że przy sprzedaży w/w nieruchomości do ceny nieruchomości doliczone zostaną  koszty poniesione przy sprzedaży . 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3</w:t>
      </w:r>
      <w:r>
        <w:rPr>
          <w:sz w:val="26"/>
          <w:szCs w:val="26"/>
        </w:rPr>
        <w:tab/>
        <w:t>Wykonanie uchwały powierza się Burmistrzowi Miasta i Gminy.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Uchwała wchodzi w życie z dniem podjęcia .</w:t>
      </w: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</w:t>
      </w: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Rady Miejskiej</w:t>
      </w: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Jan Michaliszyn </w:t>
      </w:r>
    </w:p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  <w:sz w:val="26"/>
          <w:szCs w:val="26"/>
        </w:rPr>
        <w:t xml:space="preserve"> Uzasadnienie </w:t>
      </w:r>
    </w:p>
    <w:p w:rsidR="006C5573" w:rsidRDefault="006C5573" w:rsidP="006C5573"/>
    <w:p w:rsidR="006C5573" w:rsidRDefault="006C5573" w:rsidP="006C5573">
      <w:pPr>
        <w:jc w:val="both"/>
      </w:pPr>
      <w:r>
        <w:t>do uchwały Nr …..................</w:t>
      </w:r>
    </w:p>
    <w:p w:rsidR="006C5573" w:rsidRDefault="006C5573" w:rsidP="006C5573">
      <w:pPr>
        <w:jc w:val="both"/>
      </w:pPr>
      <w:r>
        <w:t>w sprawie przeznaczenia do zbycia  w drodze bezprzetargowej   niezabudowaną  działkę rolną  Nr 40/28  o pow. 0.0400ha, KW TO1W /00024637/0  położoną w  obrębie geodezyjnym  Rywałd gm. Radzyń Chełmiński</w:t>
      </w:r>
    </w:p>
    <w:p w:rsidR="006C5573" w:rsidRDefault="006C5573" w:rsidP="006C5573"/>
    <w:p w:rsidR="006C5573" w:rsidRDefault="006C5573" w:rsidP="006C5573">
      <w:r>
        <w:t>Z wnioskiem o sprzedaż nieruchomości Nr 40/28 o pow. 0.0400 ha  stanowiącej własność mienia komunalnego Miasta i Gminy Radzyń Chełmiński wystąpił  właściciel działki Nr 40/27  położonej w Rywałdzie .</w:t>
      </w:r>
    </w:p>
    <w:p w:rsidR="006C5573" w:rsidRDefault="006C5573" w:rsidP="006C5573">
      <w:r>
        <w:t>Sprzedaż  nieruchomości ma celu   poprawy warunków  zagospodarowania nieruchomości przyległej z uwagi na to ,  że nieruchomość  Nr 40/28  nie posiada bezpośredniego dostępu do drogi publicznej,  tym samym  nie może być zagospodarowana jako odrębna nieruchomość .</w:t>
      </w:r>
    </w:p>
    <w:p w:rsidR="006C5573" w:rsidRDefault="006C5573" w:rsidP="006C5573"/>
    <w:p w:rsidR="006C5573" w:rsidRDefault="006C5573" w:rsidP="006C5573">
      <w:r>
        <w:t xml:space="preserve">  Biorąc powyższe pod uwagę w celu dokonania zbycia konieczne jest  </w:t>
      </w:r>
      <w:proofErr w:type="spellStart"/>
      <w:r>
        <w:t>podjecie</w:t>
      </w:r>
      <w:proofErr w:type="spellEnd"/>
      <w:r>
        <w:t xml:space="preserve"> niniejszej uchwały przez Rade Miejską . </w:t>
      </w:r>
    </w:p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433CA7" w:rsidRDefault="00433CA7">
      <w:bookmarkStart w:id="0" w:name="_GoBack"/>
      <w:bookmarkEnd w:id="0"/>
    </w:p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3"/>
    <w:rsid w:val="00433CA7"/>
    <w:rsid w:val="006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BE16-33E0-4629-99F5-654573C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2016-02-19T07:14:00Z</dcterms:created>
  <dcterms:modified xsi:type="dcterms:W3CDTF">2016-02-19T07:15:00Z</dcterms:modified>
</cp:coreProperties>
</file>